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F63" w:rsidRDefault="002A0F63" w:rsidP="009F4E0A">
      <w:pPr>
        <w:rPr>
          <w:b/>
          <w:sz w:val="48"/>
          <w:szCs w:val="48"/>
        </w:rPr>
      </w:pPr>
    </w:p>
    <w:p w:rsidR="002A0F63" w:rsidRDefault="002A0F63" w:rsidP="009F4E0A">
      <w:pPr>
        <w:rPr>
          <w:b/>
          <w:sz w:val="48"/>
          <w:szCs w:val="48"/>
        </w:rPr>
      </w:pPr>
    </w:p>
    <w:p w:rsidR="002A0F63" w:rsidRDefault="002A0F63" w:rsidP="009F4E0A">
      <w:pPr>
        <w:rPr>
          <w:b/>
          <w:sz w:val="48"/>
          <w:szCs w:val="48"/>
        </w:rPr>
      </w:pPr>
    </w:p>
    <w:p w:rsidR="009F4E0A" w:rsidRDefault="009F4E0A" w:rsidP="009F4E0A">
      <w:pPr>
        <w:rPr>
          <w:b/>
          <w:sz w:val="48"/>
          <w:szCs w:val="48"/>
        </w:rPr>
      </w:pPr>
    </w:p>
    <w:p w:rsidR="009F4E0A" w:rsidRDefault="009F4E0A" w:rsidP="009F4E0A">
      <w:pPr>
        <w:rPr>
          <w:b/>
          <w:sz w:val="48"/>
          <w:szCs w:val="48"/>
        </w:rPr>
      </w:pPr>
    </w:p>
    <w:p w:rsidR="009F4E0A" w:rsidRDefault="009F4E0A" w:rsidP="009F4E0A">
      <w:pPr>
        <w:rPr>
          <w:b/>
          <w:sz w:val="48"/>
          <w:szCs w:val="48"/>
        </w:rPr>
      </w:pPr>
    </w:p>
    <w:p w:rsidR="009F4E0A" w:rsidRPr="009F4E0A" w:rsidRDefault="009F4E0A" w:rsidP="0006556C">
      <w:pPr>
        <w:spacing w:afterLines="100" w:line="480" w:lineRule="auto"/>
        <w:rPr>
          <w:b/>
          <w:sz w:val="52"/>
          <w:szCs w:val="48"/>
        </w:rPr>
      </w:pPr>
      <w:r w:rsidRPr="009F4E0A">
        <w:rPr>
          <w:b/>
          <w:sz w:val="52"/>
          <w:szCs w:val="48"/>
        </w:rPr>
        <w:t>建筑垃圾运输处置信息化监管</w:t>
      </w:r>
    </w:p>
    <w:p w:rsidR="009F4E0A" w:rsidRDefault="009F4E0A" w:rsidP="0006556C">
      <w:pPr>
        <w:spacing w:afterLines="100" w:line="480" w:lineRule="auto"/>
        <w:jc w:val="center"/>
        <w:rPr>
          <w:b/>
          <w:sz w:val="52"/>
          <w:szCs w:val="48"/>
        </w:rPr>
      </w:pPr>
      <w:r w:rsidRPr="009F4E0A">
        <w:rPr>
          <w:b/>
          <w:sz w:val="52"/>
          <w:szCs w:val="48"/>
        </w:rPr>
        <w:t>标准规范</w:t>
      </w:r>
    </w:p>
    <w:p w:rsidR="009F4E0A" w:rsidRPr="009F4E0A" w:rsidRDefault="009F4E0A" w:rsidP="009F4E0A">
      <w:pPr>
        <w:rPr>
          <w:sz w:val="52"/>
          <w:szCs w:val="48"/>
        </w:rPr>
      </w:pPr>
    </w:p>
    <w:p w:rsidR="009F4E0A" w:rsidRPr="009F4E0A" w:rsidRDefault="009F4E0A" w:rsidP="009F4E0A">
      <w:pPr>
        <w:rPr>
          <w:sz w:val="52"/>
          <w:szCs w:val="48"/>
        </w:rPr>
      </w:pPr>
    </w:p>
    <w:p w:rsidR="009F4E0A" w:rsidRPr="009F4E0A" w:rsidRDefault="009F4E0A" w:rsidP="009F4E0A">
      <w:pPr>
        <w:rPr>
          <w:sz w:val="52"/>
          <w:szCs w:val="48"/>
        </w:rPr>
      </w:pPr>
    </w:p>
    <w:p w:rsidR="009F4E0A" w:rsidRPr="009F4E0A" w:rsidRDefault="009F4E0A" w:rsidP="009F4E0A">
      <w:pPr>
        <w:rPr>
          <w:sz w:val="52"/>
          <w:szCs w:val="48"/>
        </w:rPr>
      </w:pPr>
    </w:p>
    <w:p w:rsidR="009F4E0A" w:rsidRPr="009F4E0A" w:rsidRDefault="009F4E0A" w:rsidP="009F4E0A">
      <w:pPr>
        <w:rPr>
          <w:sz w:val="52"/>
          <w:szCs w:val="48"/>
        </w:rPr>
      </w:pPr>
    </w:p>
    <w:p w:rsidR="009F4E0A" w:rsidRPr="009F4E0A" w:rsidRDefault="009F4E0A" w:rsidP="009F4E0A">
      <w:pPr>
        <w:rPr>
          <w:sz w:val="52"/>
          <w:szCs w:val="48"/>
        </w:rPr>
      </w:pPr>
    </w:p>
    <w:p w:rsidR="009F4E0A" w:rsidRPr="004844B5" w:rsidRDefault="00F35722" w:rsidP="00F35722">
      <w:pPr>
        <w:jc w:val="center"/>
        <w:rPr>
          <w:b/>
          <w:sz w:val="32"/>
        </w:rPr>
      </w:pPr>
      <w:r w:rsidRPr="004844B5">
        <w:rPr>
          <w:rFonts w:hint="eastAsia"/>
          <w:b/>
          <w:sz w:val="32"/>
        </w:rPr>
        <w:t>上海市</w:t>
      </w:r>
      <w:r w:rsidRPr="004844B5">
        <w:rPr>
          <w:b/>
          <w:sz w:val="32"/>
        </w:rPr>
        <w:t>城市管理行政执法局</w:t>
      </w:r>
    </w:p>
    <w:p w:rsidR="00B83B58" w:rsidRDefault="009F4E0A" w:rsidP="009F4E0A">
      <w:pPr>
        <w:jc w:val="center"/>
        <w:rPr>
          <w:b/>
          <w:sz w:val="32"/>
        </w:rPr>
      </w:pPr>
      <w:r w:rsidRPr="009F4E0A">
        <w:rPr>
          <w:rFonts w:hint="eastAsia"/>
          <w:b/>
          <w:sz w:val="32"/>
        </w:rPr>
        <w:t>2018</w:t>
      </w:r>
      <w:r w:rsidRPr="009F4E0A">
        <w:rPr>
          <w:rFonts w:hint="eastAsia"/>
          <w:b/>
          <w:sz w:val="32"/>
        </w:rPr>
        <w:t>年</w:t>
      </w:r>
      <w:r w:rsidR="004F5BC1">
        <w:rPr>
          <w:b/>
          <w:sz w:val="32"/>
        </w:rPr>
        <w:t>1</w:t>
      </w:r>
      <w:r w:rsidR="009958BD">
        <w:rPr>
          <w:b/>
          <w:sz w:val="32"/>
        </w:rPr>
        <w:t>1</w:t>
      </w:r>
      <w:r w:rsidRPr="009F4E0A">
        <w:rPr>
          <w:rFonts w:hint="eastAsia"/>
          <w:b/>
          <w:sz w:val="32"/>
        </w:rPr>
        <w:t>月</w:t>
      </w:r>
    </w:p>
    <w:p w:rsidR="00DE1AA4" w:rsidRDefault="009F4E0A">
      <w:pPr>
        <w:widowControl/>
        <w:jc w:val="left"/>
        <w:rPr>
          <w:b/>
          <w:sz w:val="32"/>
        </w:rPr>
      </w:pPr>
      <w:r>
        <w:rPr>
          <w:b/>
          <w:sz w:val="32"/>
        </w:rPr>
        <w:br w:type="page"/>
      </w:r>
    </w:p>
    <w:p w:rsidR="00DE1AA4" w:rsidRDefault="00DE1AA4" w:rsidP="00DE1AA4">
      <w:pPr>
        <w:jc w:val="center"/>
        <w:rPr>
          <w:rFonts w:ascii="黑体" w:eastAsia="黑体"/>
          <w:b/>
          <w:bCs/>
          <w:sz w:val="44"/>
        </w:rPr>
      </w:pPr>
    </w:p>
    <w:p w:rsidR="00DE1AA4" w:rsidRDefault="00DE1AA4" w:rsidP="00DE1AA4">
      <w:pPr>
        <w:jc w:val="center"/>
        <w:rPr>
          <w:rFonts w:ascii="黑体" w:eastAsia="黑体"/>
          <w:b/>
          <w:bCs/>
          <w:sz w:val="44"/>
        </w:rPr>
      </w:pPr>
      <w:r w:rsidRPr="0062253D">
        <w:rPr>
          <w:rFonts w:ascii="黑体" w:eastAsia="黑体" w:hint="eastAsia"/>
          <w:b/>
          <w:bCs/>
          <w:sz w:val="44"/>
        </w:rPr>
        <w:t>课题</w:t>
      </w:r>
      <w:r>
        <w:rPr>
          <w:rFonts w:ascii="黑体" w:eastAsia="黑体" w:hint="eastAsia"/>
          <w:b/>
          <w:bCs/>
          <w:sz w:val="44"/>
        </w:rPr>
        <w:t>研究小</w:t>
      </w:r>
      <w:r w:rsidRPr="0062253D">
        <w:rPr>
          <w:rFonts w:ascii="黑体" w:eastAsia="黑体" w:hint="eastAsia"/>
          <w:b/>
          <w:bCs/>
          <w:sz w:val="44"/>
        </w:rPr>
        <w:t>组成员名单</w:t>
      </w:r>
    </w:p>
    <w:p w:rsidR="00DE1AA4" w:rsidRDefault="00DE1AA4" w:rsidP="00DE1AA4">
      <w:pPr>
        <w:jc w:val="center"/>
        <w:rPr>
          <w:rFonts w:ascii="黑体" w:eastAsia="黑体"/>
          <w:b/>
          <w:bCs/>
          <w:sz w:val="32"/>
        </w:rPr>
      </w:pPr>
    </w:p>
    <w:p w:rsidR="00DE1AA4" w:rsidRDefault="00DE1AA4" w:rsidP="00DE1AA4">
      <w:pPr>
        <w:jc w:val="center"/>
        <w:rPr>
          <w:rFonts w:ascii="黑体" w:eastAsia="黑体"/>
          <w:b/>
          <w:bCs/>
          <w:sz w:val="32"/>
        </w:rPr>
      </w:pPr>
    </w:p>
    <w:p w:rsidR="00DE1AA4" w:rsidRDefault="00DE1AA4" w:rsidP="00DE1AA4">
      <w:pPr>
        <w:ind w:firstLineChars="200" w:firstLine="643"/>
        <w:rPr>
          <w:rFonts w:ascii="黑体" w:eastAsia="黑体" w:hAnsi="黑体"/>
          <w:b/>
          <w:sz w:val="32"/>
          <w:szCs w:val="32"/>
        </w:rPr>
      </w:pPr>
      <w:r>
        <w:rPr>
          <w:rFonts w:ascii="黑体" w:eastAsia="黑体" w:hAnsi="黑体" w:hint="eastAsia"/>
          <w:b/>
          <w:sz w:val="32"/>
          <w:szCs w:val="32"/>
        </w:rPr>
        <w:t>课题领衔人：严永康</w:t>
      </w:r>
    </w:p>
    <w:p w:rsidR="00DE1AA4" w:rsidRDefault="00DE1AA4" w:rsidP="00DE1AA4">
      <w:pPr>
        <w:ind w:firstLineChars="200" w:firstLine="643"/>
        <w:rPr>
          <w:rFonts w:ascii="黑体" w:eastAsia="黑体" w:hAnsi="黑体"/>
          <w:b/>
          <w:sz w:val="32"/>
          <w:szCs w:val="32"/>
        </w:rPr>
      </w:pPr>
    </w:p>
    <w:p w:rsidR="00DE1AA4" w:rsidRDefault="00DE1AA4" w:rsidP="00DE1AA4">
      <w:pPr>
        <w:ind w:firstLineChars="200" w:firstLine="643"/>
        <w:rPr>
          <w:rFonts w:ascii="黑体" w:eastAsia="黑体"/>
          <w:b/>
          <w:bCs/>
          <w:sz w:val="32"/>
        </w:rPr>
      </w:pPr>
      <w:r w:rsidRPr="00D14508">
        <w:rPr>
          <w:rFonts w:ascii="黑体" w:eastAsia="黑体" w:hAnsi="黑体" w:hint="eastAsia"/>
          <w:b/>
          <w:sz w:val="32"/>
          <w:szCs w:val="32"/>
        </w:rPr>
        <w:t>课题组组长：</w:t>
      </w:r>
      <w:r w:rsidR="0042415B">
        <w:rPr>
          <w:rFonts w:ascii="黑体" w:eastAsia="黑体" w:hAnsi="黑体" w:hint="eastAsia"/>
          <w:b/>
          <w:sz w:val="32"/>
          <w:szCs w:val="32"/>
        </w:rPr>
        <w:t>王</w:t>
      </w:r>
      <w:r w:rsidR="00E04F61">
        <w:rPr>
          <w:rFonts w:ascii="黑体" w:eastAsia="黑体" w:hAnsi="黑体" w:hint="eastAsia"/>
          <w:b/>
          <w:sz w:val="32"/>
          <w:szCs w:val="32"/>
        </w:rPr>
        <w:t xml:space="preserve"> 跃</w:t>
      </w:r>
    </w:p>
    <w:p w:rsidR="00DE1AA4" w:rsidRDefault="00DE1AA4" w:rsidP="00DE1AA4">
      <w:pPr>
        <w:rPr>
          <w:rFonts w:ascii="黑体" w:eastAsia="黑体"/>
          <w:b/>
          <w:bCs/>
          <w:sz w:val="32"/>
        </w:rPr>
      </w:pPr>
    </w:p>
    <w:p w:rsidR="00DE1AA4" w:rsidRDefault="00DE1AA4" w:rsidP="00DE1AA4">
      <w:pPr>
        <w:ind w:firstLineChars="200" w:firstLine="643"/>
        <w:rPr>
          <w:rFonts w:ascii="黑体" w:eastAsia="黑体"/>
          <w:b/>
          <w:bCs/>
          <w:sz w:val="32"/>
        </w:rPr>
      </w:pPr>
      <w:r w:rsidRPr="006666B1">
        <w:rPr>
          <w:rFonts w:ascii="黑体" w:eastAsia="黑体" w:hAnsi="黑体" w:hint="eastAsia"/>
          <w:b/>
          <w:sz w:val="32"/>
          <w:szCs w:val="32"/>
        </w:rPr>
        <w:t>课题组成员</w:t>
      </w:r>
      <w:r>
        <w:rPr>
          <w:rFonts w:ascii="黑体" w:eastAsia="黑体" w:hAnsi="黑体" w:hint="eastAsia"/>
          <w:b/>
          <w:sz w:val="32"/>
          <w:szCs w:val="32"/>
        </w:rPr>
        <w:t>：</w:t>
      </w:r>
      <w:r w:rsidR="003222F1" w:rsidRPr="003222F1">
        <w:rPr>
          <w:rFonts w:ascii="黑体" w:eastAsia="黑体" w:hAnsi="黑体" w:hint="eastAsia"/>
          <w:b/>
          <w:sz w:val="32"/>
          <w:szCs w:val="32"/>
        </w:rPr>
        <w:t>张妮娜</w:t>
      </w:r>
      <w:r w:rsidR="003222F1">
        <w:rPr>
          <w:rFonts w:ascii="黑体" w:eastAsia="黑体" w:hAnsi="黑体" w:hint="eastAsia"/>
          <w:b/>
          <w:sz w:val="32"/>
          <w:szCs w:val="32"/>
        </w:rPr>
        <w:t>、</w:t>
      </w:r>
      <w:r w:rsidR="00B30C3E">
        <w:rPr>
          <w:rFonts w:ascii="黑体" w:eastAsia="黑体" w:hAnsi="黑体" w:hint="eastAsia"/>
          <w:b/>
          <w:sz w:val="32"/>
          <w:szCs w:val="32"/>
        </w:rPr>
        <w:t>贾良智</w:t>
      </w:r>
      <w:r w:rsidR="003222F1">
        <w:rPr>
          <w:rFonts w:ascii="黑体" w:eastAsia="黑体" w:hAnsi="黑体" w:hint="eastAsia"/>
          <w:b/>
          <w:sz w:val="32"/>
          <w:szCs w:val="32"/>
        </w:rPr>
        <w:t>、</w:t>
      </w:r>
      <w:r w:rsidR="003222F1" w:rsidRPr="003222F1">
        <w:rPr>
          <w:rFonts w:ascii="黑体" w:eastAsia="黑体" w:hAnsi="黑体" w:hint="eastAsia"/>
          <w:b/>
          <w:sz w:val="32"/>
          <w:szCs w:val="32"/>
        </w:rPr>
        <w:t>浦敬</w:t>
      </w:r>
    </w:p>
    <w:p w:rsidR="00DE1AA4" w:rsidRDefault="00DE1AA4" w:rsidP="00DE1AA4">
      <w:pPr>
        <w:ind w:firstLineChars="200" w:firstLine="643"/>
        <w:rPr>
          <w:rFonts w:ascii="黑体" w:eastAsia="黑体"/>
          <w:b/>
          <w:bCs/>
          <w:sz w:val="32"/>
        </w:rPr>
      </w:pPr>
    </w:p>
    <w:p w:rsidR="00DE1AA4" w:rsidRDefault="00DE1AA4" w:rsidP="00DE1AA4">
      <w:pPr>
        <w:ind w:firstLineChars="200" w:firstLine="643"/>
        <w:rPr>
          <w:rFonts w:ascii="黑体" w:eastAsia="黑体"/>
          <w:b/>
          <w:bCs/>
          <w:sz w:val="32"/>
        </w:rPr>
      </w:pPr>
      <w:r w:rsidRPr="00D14508">
        <w:rPr>
          <w:rFonts w:ascii="黑体" w:eastAsia="黑体" w:hAnsi="黑体" w:hint="eastAsia"/>
          <w:b/>
          <w:sz w:val="32"/>
          <w:szCs w:val="32"/>
        </w:rPr>
        <w:t>主要撰稿人：</w:t>
      </w:r>
      <w:r w:rsidR="00416766">
        <w:rPr>
          <w:rFonts w:ascii="黑体" w:eastAsia="黑体" w:hAnsi="黑体" w:hint="eastAsia"/>
          <w:b/>
          <w:sz w:val="32"/>
          <w:szCs w:val="32"/>
        </w:rPr>
        <w:t>王旭、林森</w:t>
      </w:r>
      <w:r w:rsidR="007C3218">
        <w:rPr>
          <w:rFonts w:ascii="黑体" w:eastAsia="黑体" w:hAnsi="黑体" w:hint="eastAsia"/>
          <w:b/>
          <w:sz w:val="32"/>
          <w:szCs w:val="32"/>
        </w:rPr>
        <w:t>、陈德华</w:t>
      </w:r>
    </w:p>
    <w:p w:rsidR="00DE1AA4" w:rsidRDefault="00DE1AA4" w:rsidP="00DE1AA4">
      <w:pPr>
        <w:rPr>
          <w:rFonts w:ascii="黑体" w:eastAsia="黑体"/>
          <w:b/>
          <w:bCs/>
          <w:sz w:val="32"/>
        </w:rPr>
      </w:pPr>
    </w:p>
    <w:p w:rsidR="00DE1AA4" w:rsidRDefault="00DE1AA4" w:rsidP="00DE1AA4">
      <w:pPr>
        <w:widowControl/>
        <w:jc w:val="center"/>
        <w:rPr>
          <w:rFonts w:ascii="宋体" w:eastAsia="宋体" w:hAnsi="宋体" w:cs="宋体"/>
          <w:kern w:val="0"/>
          <w:sz w:val="24"/>
          <w:szCs w:val="24"/>
        </w:rPr>
      </w:pPr>
    </w:p>
    <w:p w:rsidR="00DE1AA4" w:rsidRPr="00A344DD"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Pr="00F072B4" w:rsidRDefault="00DE1AA4" w:rsidP="00DE1AA4">
      <w:pPr>
        <w:pageBreakBefore/>
        <w:widowControl/>
        <w:jc w:val="center"/>
        <w:rPr>
          <w:rFonts w:ascii="宋体" w:eastAsia="宋体" w:hAnsi="宋体" w:cs="宋体"/>
          <w:color w:val="0D0D0D"/>
          <w:kern w:val="0"/>
          <w:sz w:val="24"/>
          <w:szCs w:val="24"/>
        </w:rPr>
      </w:pPr>
      <w:r w:rsidRPr="00F072B4">
        <w:rPr>
          <w:rFonts w:ascii="黑体" w:eastAsia="黑体" w:hint="eastAsia"/>
          <w:b/>
          <w:bCs/>
          <w:color w:val="0D0D0D"/>
          <w:sz w:val="44"/>
        </w:rPr>
        <w:lastRenderedPageBreak/>
        <w:t>内容提要</w:t>
      </w:r>
    </w:p>
    <w:p w:rsidR="00DE1AA4" w:rsidRPr="00496827" w:rsidRDefault="00DE1AA4" w:rsidP="00DE1AA4">
      <w:pPr>
        <w:spacing w:line="360" w:lineRule="auto"/>
        <w:rPr>
          <w:rFonts w:ascii="宋体" w:eastAsia="宋体" w:hAnsi="宋体"/>
          <w:sz w:val="28"/>
          <w:szCs w:val="28"/>
        </w:rPr>
      </w:pPr>
    </w:p>
    <w:p w:rsidR="00DE1AA4" w:rsidRPr="003B40AA" w:rsidRDefault="00211306" w:rsidP="00DE1AA4">
      <w:pPr>
        <w:spacing w:line="360" w:lineRule="auto"/>
        <w:ind w:firstLineChars="200" w:firstLine="560"/>
        <w:rPr>
          <w:rFonts w:ascii="新宋体" w:eastAsia="新宋体" w:hAnsi="新宋体"/>
          <w:sz w:val="28"/>
          <w:szCs w:val="28"/>
        </w:rPr>
      </w:pPr>
      <w:r>
        <w:rPr>
          <w:rFonts w:ascii="新宋体" w:eastAsia="新宋体" w:hAnsi="新宋体" w:hint="eastAsia"/>
          <w:sz w:val="28"/>
          <w:szCs w:val="28"/>
        </w:rPr>
        <w:t>对于建筑垃圾的运输处置的管理职责和执法职责分散在不同的部门，因此在日常管理和执法过程中，由于管理权和</w:t>
      </w:r>
      <w:proofErr w:type="gramStart"/>
      <w:r>
        <w:rPr>
          <w:rFonts w:ascii="新宋体" w:eastAsia="新宋体" w:hAnsi="新宋体" w:hint="eastAsia"/>
          <w:sz w:val="28"/>
          <w:szCs w:val="28"/>
        </w:rPr>
        <w:t>执法权</w:t>
      </w:r>
      <w:proofErr w:type="gramEnd"/>
      <w:r>
        <w:rPr>
          <w:rFonts w:ascii="新宋体" w:eastAsia="新宋体" w:hAnsi="新宋体" w:hint="eastAsia"/>
          <w:sz w:val="28"/>
          <w:szCs w:val="28"/>
        </w:rPr>
        <w:t>的分离，容易造成管理效率和执法效率的降低，影响管理和执法的效果。尤其在互联网+时代，各种管理手段和执法手段都应用了信息化，但是建筑垃圾运输处置的管理和执法却没有成熟顺畅的管执联动机制，双方的信息交互困难、效率低下，严重影响管理和执法的效率和效果，提高了管理和执法的成本。因此，需要对建筑垃圾运输处置信息化监管标准进行研究，划清管理部门和执法部门的分工界面、明确双方职责，建立管执联动机制和信息交互共享机制，并充分应用到监管和执法的信息化中，以有效提升建筑垃圾运输处置的管理和执法效果。</w:t>
      </w:r>
    </w:p>
    <w:p w:rsidR="00DE1AA4" w:rsidRPr="003B40AA" w:rsidRDefault="00DE1AA4" w:rsidP="00ED7E25">
      <w:pPr>
        <w:ind w:firstLineChars="200" w:firstLine="562"/>
        <w:jc w:val="left"/>
        <w:rPr>
          <w:rFonts w:ascii="新宋体" w:eastAsia="新宋体" w:hAnsi="新宋体"/>
          <w:sz w:val="28"/>
          <w:szCs w:val="28"/>
        </w:rPr>
      </w:pPr>
      <w:r w:rsidRPr="00535E49">
        <w:rPr>
          <w:rFonts w:ascii="新宋体" w:eastAsia="新宋体" w:hAnsi="新宋体" w:hint="eastAsia"/>
          <w:b/>
          <w:sz w:val="28"/>
          <w:szCs w:val="28"/>
        </w:rPr>
        <w:t>关键词：</w:t>
      </w:r>
      <w:r w:rsidR="00F93700">
        <w:rPr>
          <w:rFonts w:ascii="新宋体" w:eastAsia="新宋体" w:hAnsi="新宋体" w:hint="eastAsia"/>
          <w:sz w:val="28"/>
          <w:szCs w:val="28"/>
        </w:rPr>
        <w:t>建筑垃圾</w:t>
      </w:r>
      <w:r w:rsidRPr="003B40AA">
        <w:rPr>
          <w:rFonts w:ascii="新宋体" w:eastAsia="新宋体" w:hAnsi="新宋体" w:hint="eastAsia"/>
          <w:sz w:val="28"/>
          <w:szCs w:val="28"/>
        </w:rPr>
        <w:t>，</w:t>
      </w:r>
      <w:r w:rsidR="00F93700">
        <w:rPr>
          <w:rFonts w:ascii="新宋体" w:eastAsia="新宋体" w:hAnsi="新宋体" w:hint="eastAsia"/>
          <w:sz w:val="28"/>
          <w:szCs w:val="28"/>
        </w:rPr>
        <w:t>运输处置</w:t>
      </w:r>
      <w:r w:rsidRPr="003B40AA">
        <w:rPr>
          <w:rFonts w:ascii="新宋体" w:eastAsia="新宋体" w:hAnsi="新宋体" w:hint="eastAsia"/>
          <w:sz w:val="28"/>
          <w:szCs w:val="28"/>
        </w:rPr>
        <w:t>，</w:t>
      </w:r>
      <w:r w:rsidR="00F93700">
        <w:rPr>
          <w:rFonts w:ascii="新宋体" w:eastAsia="新宋体" w:hAnsi="新宋体" w:hint="eastAsia"/>
          <w:sz w:val="28"/>
          <w:szCs w:val="28"/>
        </w:rPr>
        <w:t>管执联动，</w:t>
      </w:r>
      <w:r w:rsidR="00211306">
        <w:rPr>
          <w:rFonts w:ascii="新宋体" w:eastAsia="新宋体" w:hAnsi="新宋体" w:hint="eastAsia"/>
          <w:sz w:val="28"/>
          <w:szCs w:val="28"/>
        </w:rPr>
        <w:t>信息</w:t>
      </w:r>
      <w:r w:rsidR="00F93700">
        <w:rPr>
          <w:rFonts w:ascii="新宋体" w:eastAsia="新宋体" w:hAnsi="新宋体" w:hint="eastAsia"/>
          <w:sz w:val="28"/>
          <w:szCs w:val="28"/>
        </w:rPr>
        <w:t>交互共享</w:t>
      </w: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DE1AA4" w:rsidRDefault="00DE1AA4" w:rsidP="00DE1AA4">
      <w:pPr>
        <w:jc w:val="left"/>
        <w:rPr>
          <w:rFonts w:ascii="仿宋" w:eastAsia="仿宋" w:hAnsi="仿宋"/>
          <w:sz w:val="28"/>
          <w:szCs w:val="28"/>
        </w:rPr>
      </w:pPr>
    </w:p>
    <w:p w:rsidR="009F4E0A" w:rsidRDefault="009F4E0A">
      <w:pPr>
        <w:widowControl/>
        <w:jc w:val="left"/>
        <w:rPr>
          <w:b/>
          <w:sz w:val="32"/>
        </w:rPr>
      </w:pPr>
    </w:p>
    <w:p w:rsidR="009F4E0A" w:rsidRPr="00FE2B47" w:rsidRDefault="00AD0E0E" w:rsidP="00FE2B47">
      <w:pPr>
        <w:pStyle w:val="1"/>
        <w:jc w:val="center"/>
        <w:rPr>
          <w:sz w:val="40"/>
        </w:rPr>
      </w:pPr>
      <w:bookmarkStart w:id="0" w:name="_Toc530580768"/>
      <w:r w:rsidRPr="00FE2B47">
        <w:rPr>
          <w:rFonts w:hint="eastAsia"/>
          <w:sz w:val="40"/>
        </w:rPr>
        <w:lastRenderedPageBreak/>
        <w:t>目录</w:t>
      </w:r>
      <w:bookmarkEnd w:id="0"/>
    </w:p>
    <w:sdt>
      <w:sdtPr>
        <w:rPr>
          <w:lang w:val="zh-CN"/>
        </w:rPr>
        <w:id w:val="-2031475595"/>
        <w:docPartObj>
          <w:docPartGallery w:val="Table of Contents"/>
          <w:docPartUnique/>
        </w:docPartObj>
      </w:sdtPr>
      <w:sdtEndPr>
        <w:rPr>
          <w:b/>
          <w:bCs/>
        </w:rPr>
      </w:sdtEndPr>
      <w:sdtContent>
        <w:p w:rsidR="00875AD7" w:rsidRPr="0010126E" w:rsidRDefault="00875AD7" w:rsidP="0010126E"/>
        <w:p w:rsidR="00676642" w:rsidRDefault="000A5AC5">
          <w:pPr>
            <w:pStyle w:val="10"/>
            <w:tabs>
              <w:tab w:val="right" w:leader="dot" w:pos="8494"/>
            </w:tabs>
            <w:rPr>
              <w:noProof/>
            </w:rPr>
          </w:pPr>
          <w:r w:rsidRPr="000A5AC5">
            <w:fldChar w:fldCharType="begin"/>
          </w:r>
          <w:r w:rsidR="00875AD7">
            <w:instrText xml:space="preserve"> TOC \o "1-3" \h \z \u </w:instrText>
          </w:r>
          <w:r w:rsidRPr="000A5AC5">
            <w:fldChar w:fldCharType="separate"/>
          </w:r>
          <w:hyperlink w:anchor="_Toc530580768" w:history="1">
            <w:r w:rsidR="00676642" w:rsidRPr="00870ADF">
              <w:rPr>
                <w:rStyle w:val="a6"/>
                <w:rFonts w:hint="eastAsia"/>
                <w:noProof/>
              </w:rPr>
              <w:t>目录</w:t>
            </w:r>
            <w:r w:rsidR="00676642">
              <w:rPr>
                <w:noProof/>
                <w:webHidden/>
              </w:rPr>
              <w:tab/>
            </w:r>
            <w:r>
              <w:rPr>
                <w:noProof/>
                <w:webHidden/>
              </w:rPr>
              <w:fldChar w:fldCharType="begin"/>
            </w:r>
            <w:r w:rsidR="00676642">
              <w:rPr>
                <w:noProof/>
                <w:webHidden/>
              </w:rPr>
              <w:instrText xml:space="preserve"> PAGEREF _Toc530580768 \h </w:instrText>
            </w:r>
            <w:r>
              <w:rPr>
                <w:noProof/>
                <w:webHidden/>
              </w:rPr>
            </w:r>
            <w:r>
              <w:rPr>
                <w:noProof/>
                <w:webHidden/>
              </w:rPr>
              <w:fldChar w:fldCharType="separate"/>
            </w:r>
            <w:r w:rsidR="00676642">
              <w:rPr>
                <w:noProof/>
                <w:webHidden/>
              </w:rPr>
              <w:t>4</w:t>
            </w:r>
            <w:r>
              <w:rPr>
                <w:noProof/>
                <w:webHidden/>
              </w:rPr>
              <w:fldChar w:fldCharType="end"/>
            </w:r>
          </w:hyperlink>
        </w:p>
        <w:p w:rsidR="00676642" w:rsidRDefault="000A5AC5">
          <w:pPr>
            <w:pStyle w:val="10"/>
            <w:tabs>
              <w:tab w:val="left" w:pos="420"/>
              <w:tab w:val="right" w:leader="dot" w:pos="8494"/>
            </w:tabs>
            <w:rPr>
              <w:noProof/>
            </w:rPr>
          </w:pPr>
          <w:hyperlink w:anchor="_Toc530580769" w:history="1">
            <w:r w:rsidR="00676642" w:rsidRPr="00870ADF">
              <w:rPr>
                <w:rStyle w:val="a6"/>
                <w:rFonts w:ascii="Times New Roman" w:eastAsia="新宋体" w:hAnsi="Times New Roman" w:cs="Times New Roman"/>
                <w:noProof/>
              </w:rPr>
              <w:t>1</w:t>
            </w:r>
            <w:r w:rsidR="00676642">
              <w:rPr>
                <w:noProof/>
              </w:rPr>
              <w:tab/>
            </w:r>
            <w:r w:rsidR="00676642" w:rsidRPr="00870ADF">
              <w:rPr>
                <w:rStyle w:val="a6"/>
                <w:rFonts w:ascii="Times New Roman" w:eastAsia="新宋体" w:hAnsi="Times New Roman" w:cs="Times New Roman" w:hint="eastAsia"/>
                <w:noProof/>
              </w:rPr>
              <w:t>研究背景及目标</w:t>
            </w:r>
            <w:r w:rsidR="00676642">
              <w:rPr>
                <w:noProof/>
                <w:webHidden/>
              </w:rPr>
              <w:tab/>
            </w:r>
            <w:r>
              <w:rPr>
                <w:noProof/>
                <w:webHidden/>
              </w:rPr>
              <w:fldChar w:fldCharType="begin"/>
            </w:r>
            <w:r w:rsidR="00676642">
              <w:rPr>
                <w:noProof/>
                <w:webHidden/>
              </w:rPr>
              <w:instrText xml:space="preserve"> PAGEREF _Toc530580769 \h </w:instrText>
            </w:r>
            <w:r>
              <w:rPr>
                <w:noProof/>
                <w:webHidden/>
              </w:rPr>
            </w:r>
            <w:r>
              <w:rPr>
                <w:noProof/>
                <w:webHidden/>
              </w:rPr>
              <w:fldChar w:fldCharType="separate"/>
            </w:r>
            <w:r w:rsidR="00676642">
              <w:rPr>
                <w:noProof/>
                <w:webHidden/>
              </w:rPr>
              <w:t>1</w:t>
            </w:r>
            <w:r>
              <w:rPr>
                <w:noProof/>
                <w:webHidden/>
              </w:rPr>
              <w:fldChar w:fldCharType="end"/>
            </w:r>
          </w:hyperlink>
        </w:p>
        <w:p w:rsidR="00676642" w:rsidRDefault="000A5AC5">
          <w:pPr>
            <w:pStyle w:val="20"/>
            <w:tabs>
              <w:tab w:val="left" w:pos="1050"/>
              <w:tab w:val="right" w:leader="dot" w:pos="8494"/>
            </w:tabs>
            <w:rPr>
              <w:noProof/>
            </w:rPr>
          </w:pPr>
          <w:hyperlink w:anchor="_Toc530580770" w:history="1">
            <w:r w:rsidR="00676642" w:rsidRPr="00870ADF">
              <w:rPr>
                <w:rStyle w:val="a6"/>
                <w:noProof/>
              </w:rPr>
              <w:t>1.1</w:t>
            </w:r>
            <w:r w:rsidR="00676642">
              <w:rPr>
                <w:noProof/>
              </w:rPr>
              <w:tab/>
            </w:r>
            <w:r w:rsidR="00676642" w:rsidRPr="00870ADF">
              <w:rPr>
                <w:rStyle w:val="a6"/>
                <w:rFonts w:hint="eastAsia"/>
                <w:noProof/>
              </w:rPr>
              <w:t>课题研究背景</w:t>
            </w:r>
            <w:r w:rsidR="00676642">
              <w:rPr>
                <w:noProof/>
                <w:webHidden/>
              </w:rPr>
              <w:tab/>
            </w:r>
            <w:r>
              <w:rPr>
                <w:noProof/>
                <w:webHidden/>
              </w:rPr>
              <w:fldChar w:fldCharType="begin"/>
            </w:r>
            <w:r w:rsidR="00676642">
              <w:rPr>
                <w:noProof/>
                <w:webHidden/>
              </w:rPr>
              <w:instrText xml:space="preserve"> PAGEREF _Toc530580770 \h </w:instrText>
            </w:r>
            <w:r>
              <w:rPr>
                <w:noProof/>
                <w:webHidden/>
              </w:rPr>
            </w:r>
            <w:r>
              <w:rPr>
                <w:noProof/>
                <w:webHidden/>
              </w:rPr>
              <w:fldChar w:fldCharType="separate"/>
            </w:r>
            <w:r w:rsidR="00676642">
              <w:rPr>
                <w:noProof/>
                <w:webHidden/>
              </w:rPr>
              <w:t>1</w:t>
            </w:r>
            <w:r>
              <w:rPr>
                <w:noProof/>
                <w:webHidden/>
              </w:rPr>
              <w:fldChar w:fldCharType="end"/>
            </w:r>
          </w:hyperlink>
        </w:p>
        <w:p w:rsidR="00676642" w:rsidRDefault="000A5AC5">
          <w:pPr>
            <w:pStyle w:val="20"/>
            <w:tabs>
              <w:tab w:val="left" w:pos="1050"/>
              <w:tab w:val="right" w:leader="dot" w:pos="8494"/>
            </w:tabs>
            <w:rPr>
              <w:noProof/>
            </w:rPr>
          </w:pPr>
          <w:hyperlink w:anchor="_Toc530580771" w:history="1">
            <w:r w:rsidR="00676642" w:rsidRPr="00870ADF">
              <w:rPr>
                <w:rStyle w:val="a6"/>
                <w:noProof/>
              </w:rPr>
              <w:t>1.2</w:t>
            </w:r>
            <w:r w:rsidR="00676642">
              <w:rPr>
                <w:noProof/>
              </w:rPr>
              <w:tab/>
            </w:r>
            <w:r w:rsidR="00676642" w:rsidRPr="00870ADF">
              <w:rPr>
                <w:rStyle w:val="a6"/>
                <w:rFonts w:hint="eastAsia"/>
                <w:noProof/>
              </w:rPr>
              <w:t>课题研究目标</w:t>
            </w:r>
            <w:r w:rsidR="00676642">
              <w:rPr>
                <w:noProof/>
                <w:webHidden/>
              </w:rPr>
              <w:tab/>
            </w:r>
            <w:r>
              <w:rPr>
                <w:noProof/>
                <w:webHidden/>
              </w:rPr>
              <w:fldChar w:fldCharType="begin"/>
            </w:r>
            <w:r w:rsidR="00676642">
              <w:rPr>
                <w:noProof/>
                <w:webHidden/>
              </w:rPr>
              <w:instrText xml:space="preserve"> PAGEREF _Toc530580771 \h </w:instrText>
            </w:r>
            <w:r>
              <w:rPr>
                <w:noProof/>
                <w:webHidden/>
              </w:rPr>
            </w:r>
            <w:r>
              <w:rPr>
                <w:noProof/>
                <w:webHidden/>
              </w:rPr>
              <w:fldChar w:fldCharType="separate"/>
            </w:r>
            <w:r w:rsidR="00676642">
              <w:rPr>
                <w:noProof/>
                <w:webHidden/>
              </w:rPr>
              <w:t>2</w:t>
            </w:r>
            <w:r>
              <w:rPr>
                <w:noProof/>
                <w:webHidden/>
              </w:rPr>
              <w:fldChar w:fldCharType="end"/>
            </w:r>
          </w:hyperlink>
        </w:p>
        <w:p w:rsidR="00676642" w:rsidRDefault="000A5AC5">
          <w:pPr>
            <w:pStyle w:val="30"/>
            <w:tabs>
              <w:tab w:val="left" w:pos="1680"/>
              <w:tab w:val="right" w:leader="dot" w:pos="8494"/>
            </w:tabs>
            <w:rPr>
              <w:noProof/>
            </w:rPr>
          </w:pPr>
          <w:hyperlink w:anchor="_Toc530580772" w:history="1">
            <w:r w:rsidR="00676642" w:rsidRPr="00870ADF">
              <w:rPr>
                <w:rStyle w:val="a6"/>
                <w:noProof/>
              </w:rPr>
              <w:t>1.2.1</w:t>
            </w:r>
            <w:r w:rsidR="00676642">
              <w:rPr>
                <w:noProof/>
              </w:rPr>
              <w:tab/>
            </w:r>
            <w:r w:rsidR="00676642" w:rsidRPr="00870ADF">
              <w:rPr>
                <w:rStyle w:val="a6"/>
                <w:rFonts w:hint="eastAsia"/>
                <w:noProof/>
              </w:rPr>
              <w:t>实现管执信息互通共享</w:t>
            </w:r>
            <w:r w:rsidR="00676642">
              <w:rPr>
                <w:noProof/>
                <w:webHidden/>
              </w:rPr>
              <w:tab/>
            </w:r>
            <w:r>
              <w:rPr>
                <w:noProof/>
                <w:webHidden/>
              </w:rPr>
              <w:fldChar w:fldCharType="begin"/>
            </w:r>
            <w:r w:rsidR="00676642">
              <w:rPr>
                <w:noProof/>
                <w:webHidden/>
              </w:rPr>
              <w:instrText xml:space="preserve"> PAGEREF _Toc530580772 \h </w:instrText>
            </w:r>
            <w:r>
              <w:rPr>
                <w:noProof/>
                <w:webHidden/>
              </w:rPr>
            </w:r>
            <w:r>
              <w:rPr>
                <w:noProof/>
                <w:webHidden/>
              </w:rPr>
              <w:fldChar w:fldCharType="separate"/>
            </w:r>
            <w:r w:rsidR="00676642">
              <w:rPr>
                <w:noProof/>
                <w:webHidden/>
              </w:rPr>
              <w:t>2</w:t>
            </w:r>
            <w:r>
              <w:rPr>
                <w:noProof/>
                <w:webHidden/>
              </w:rPr>
              <w:fldChar w:fldCharType="end"/>
            </w:r>
          </w:hyperlink>
        </w:p>
        <w:p w:rsidR="00676642" w:rsidRDefault="000A5AC5">
          <w:pPr>
            <w:pStyle w:val="30"/>
            <w:tabs>
              <w:tab w:val="left" w:pos="1680"/>
              <w:tab w:val="right" w:leader="dot" w:pos="8494"/>
            </w:tabs>
            <w:rPr>
              <w:noProof/>
            </w:rPr>
          </w:pPr>
          <w:hyperlink w:anchor="_Toc530580773" w:history="1">
            <w:r w:rsidR="00676642" w:rsidRPr="00870ADF">
              <w:rPr>
                <w:rStyle w:val="a6"/>
                <w:noProof/>
              </w:rPr>
              <w:t>1.2.2</w:t>
            </w:r>
            <w:r w:rsidR="00676642">
              <w:rPr>
                <w:noProof/>
              </w:rPr>
              <w:tab/>
            </w:r>
            <w:r w:rsidR="00676642" w:rsidRPr="00870ADF">
              <w:rPr>
                <w:rStyle w:val="a6"/>
                <w:rFonts w:hint="eastAsia"/>
                <w:noProof/>
              </w:rPr>
              <w:t>实现管执部门高效联动</w:t>
            </w:r>
            <w:r w:rsidR="00676642">
              <w:rPr>
                <w:noProof/>
                <w:webHidden/>
              </w:rPr>
              <w:tab/>
            </w:r>
            <w:r>
              <w:rPr>
                <w:noProof/>
                <w:webHidden/>
              </w:rPr>
              <w:fldChar w:fldCharType="begin"/>
            </w:r>
            <w:r w:rsidR="00676642">
              <w:rPr>
                <w:noProof/>
                <w:webHidden/>
              </w:rPr>
              <w:instrText xml:space="preserve"> PAGEREF _Toc530580773 \h </w:instrText>
            </w:r>
            <w:r>
              <w:rPr>
                <w:noProof/>
                <w:webHidden/>
              </w:rPr>
            </w:r>
            <w:r>
              <w:rPr>
                <w:noProof/>
                <w:webHidden/>
              </w:rPr>
              <w:fldChar w:fldCharType="separate"/>
            </w:r>
            <w:r w:rsidR="00676642">
              <w:rPr>
                <w:noProof/>
                <w:webHidden/>
              </w:rPr>
              <w:t>2</w:t>
            </w:r>
            <w:r>
              <w:rPr>
                <w:noProof/>
                <w:webHidden/>
              </w:rPr>
              <w:fldChar w:fldCharType="end"/>
            </w:r>
          </w:hyperlink>
        </w:p>
        <w:p w:rsidR="00676642" w:rsidRDefault="000A5AC5">
          <w:pPr>
            <w:pStyle w:val="30"/>
            <w:tabs>
              <w:tab w:val="left" w:pos="1680"/>
              <w:tab w:val="right" w:leader="dot" w:pos="8494"/>
            </w:tabs>
            <w:rPr>
              <w:noProof/>
            </w:rPr>
          </w:pPr>
          <w:hyperlink w:anchor="_Toc530580774" w:history="1">
            <w:r w:rsidR="00676642" w:rsidRPr="00870ADF">
              <w:rPr>
                <w:rStyle w:val="a6"/>
                <w:noProof/>
              </w:rPr>
              <w:t>1.2.3</w:t>
            </w:r>
            <w:r w:rsidR="00676642">
              <w:rPr>
                <w:noProof/>
              </w:rPr>
              <w:tab/>
            </w:r>
            <w:r w:rsidR="00676642" w:rsidRPr="00870ADF">
              <w:rPr>
                <w:rStyle w:val="a6"/>
                <w:rFonts w:hint="eastAsia"/>
                <w:noProof/>
              </w:rPr>
              <w:t>有效指导建筑垃圾执法监管信息化手段建设</w:t>
            </w:r>
            <w:r w:rsidR="00676642">
              <w:rPr>
                <w:noProof/>
                <w:webHidden/>
              </w:rPr>
              <w:tab/>
            </w:r>
            <w:r>
              <w:rPr>
                <w:noProof/>
                <w:webHidden/>
              </w:rPr>
              <w:fldChar w:fldCharType="begin"/>
            </w:r>
            <w:r w:rsidR="00676642">
              <w:rPr>
                <w:noProof/>
                <w:webHidden/>
              </w:rPr>
              <w:instrText xml:space="preserve"> PAGEREF _Toc530580774 \h </w:instrText>
            </w:r>
            <w:r>
              <w:rPr>
                <w:noProof/>
                <w:webHidden/>
              </w:rPr>
            </w:r>
            <w:r>
              <w:rPr>
                <w:noProof/>
                <w:webHidden/>
              </w:rPr>
              <w:fldChar w:fldCharType="separate"/>
            </w:r>
            <w:r w:rsidR="00676642">
              <w:rPr>
                <w:noProof/>
                <w:webHidden/>
              </w:rPr>
              <w:t>3</w:t>
            </w:r>
            <w:r>
              <w:rPr>
                <w:noProof/>
                <w:webHidden/>
              </w:rPr>
              <w:fldChar w:fldCharType="end"/>
            </w:r>
          </w:hyperlink>
        </w:p>
        <w:p w:rsidR="00676642" w:rsidRDefault="000A5AC5">
          <w:pPr>
            <w:pStyle w:val="10"/>
            <w:tabs>
              <w:tab w:val="left" w:pos="420"/>
              <w:tab w:val="right" w:leader="dot" w:pos="8494"/>
            </w:tabs>
            <w:rPr>
              <w:noProof/>
            </w:rPr>
          </w:pPr>
          <w:hyperlink w:anchor="_Toc530580775" w:history="1">
            <w:r w:rsidR="00676642" w:rsidRPr="00870ADF">
              <w:rPr>
                <w:rStyle w:val="a6"/>
                <w:rFonts w:ascii="Times New Roman" w:eastAsia="新宋体" w:hAnsi="Times New Roman" w:cs="Times New Roman"/>
                <w:noProof/>
              </w:rPr>
              <w:t>2</w:t>
            </w:r>
            <w:r w:rsidR="00676642">
              <w:rPr>
                <w:noProof/>
              </w:rPr>
              <w:tab/>
            </w:r>
            <w:r w:rsidR="00676642" w:rsidRPr="00870ADF">
              <w:rPr>
                <w:rStyle w:val="a6"/>
                <w:rFonts w:ascii="Times New Roman" w:eastAsia="新宋体" w:hAnsi="Times New Roman" w:cs="Times New Roman" w:hint="eastAsia"/>
                <w:noProof/>
              </w:rPr>
              <w:t>现状分析及问题诊断</w:t>
            </w:r>
            <w:r w:rsidR="00676642">
              <w:rPr>
                <w:noProof/>
                <w:webHidden/>
              </w:rPr>
              <w:tab/>
            </w:r>
            <w:r>
              <w:rPr>
                <w:noProof/>
                <w:webHidden/>
              </w:rPr>
              <w:fldChar w:fldCharType="begin"/>
            </w:r>
            <w:r w:rsidR="00676642">
              <w:rPr>
                <w:noProof/>
                <w:webHidden/>
              </w:rPr>
              <w:instrText xml:space="preserve"> PAGEREF _Toc530580775 \h </w:instrText>
            </w:r>
            <w:r>
              <w:rPr>
                <w:noProof/>
                <w:webHidden/>
              </w:rPr>
            </w:r>
            <w:r>
              <w:rPr>
                <w:noProof/>
                <w:webHidden/>
              </w:rPr>
              <w:fldChar w:fldCharType="separate"/>
            </w:r>
            <w:r w:rsidR="00676642">
              <w:rPr>
                <w:noProof/>
                <w:webHidden/>
              </w:rPr>
              <w:t>3</w:t>
            </w:r>
            <w:r>
              <w:rPr>
                <w:noProof/>
                <w:webHidden/>
              </w:rPr>
              <w:fldChar w:fldCharType="end"/>
            </w:r>
          </w:hyperlink>
        </w:p>
        <w:p w:rsidR="00676642" w:rsidRDefault="000A5AC5">
          <w:pPr>
            <w:pStyle w:val="20"/>
            <w:tabs>
              <w:tab w:val="left" w:pos="1050"/>
              <w:tab w:val="right" w:leader="dot" w:pos="8494"/>
            </w:tabs>
            <w:rPr>
              <w:noProof/>
            </w:rPr>
          </w:pPr>
          <w:hyperlink w:anchor="_Toc530580776" w:history="1">
            <w:r w:rsidR="00676642" w:rsidRPr="00870ADF">
              <w:rPr>
                <w:rStyle w:val="a6"/>
                <w:noProof/>
              </w:rPr>
              <w:t>2.1</w:t>
            </w:r>
            <w:r w:rsidR="00676642">
              <w:rPr>
                <w:noProof/>
              </w:rPr>
              <w:tab/>
            </w:r>
            <w:r w:rsidR="00676642" w:rsidRPr="00870ADF">
              <w:rPr>
                <w:rStyle w:val="a6"/>
                <w:rFonts w:hint="eastAsia"/>
                <w:noProof/>
              </w:rPr>
              <w:t>国外建筑垃圾管理现状</w:t>
            </w:r>
            <w:r w:rsidR="00676642">
              <w:rPr>
                <w:noProof/>
                <w:webHidden/>
              </w:rPr>
              <w:tab/>
            </w:r>
            <w:r>
              <w:rPr>
                <w:noProof/>
                <w:webHidden/>
              </w:rPr>
              <w:fldChar w:fldCharType="begin"/>
            </w:r>
            <w:r w:rsidR="00676642">
              <w:rPr>
                <w:noProof/>
                <w:webHidden/>
              </w:rPr>
              <w:instrText xml:space="preserve"> PAGEREF _Toc530580776 \h </w:instrText>
            </w:r>
            <w:r>
              <w:rPr>
                <w:noProof/>
                <w:webHidden/>
              </w:rPr>
            </w:r>
            <w:r>
              <w:rPr>
                <w:noProof/>
                <w:webHidden/>
              </w:rPr>
              <w:fldChar w:fldCharType="separate"/>
            </w:r>
            <w:r w:rsidR="00676642">
              <w:rPr>
                <w:noProof/>
                <w:webHidden/>
              </w:rPr>
              <w:t>3</w:t>
            </w:r>
            <w:r>
              <w:rPr>
                <w:noProof/>
                <w:webHidden/>
              </w:rPr>
              <w:fldChar w:fldCharType="end"/>
            </w:r>
          </w:hyperlink>
        </w:p>
        <w:p w:rsidR="00676642" w:rsidRDefault="000A5AC5">
          <w:pPr>
            <w:pStyle w:val="30"/>
            <w:tabs>
              <w:tab w:val="left" w:pos="1680"/>
              <w:tab w:val="right" w:leader="dot" w:pos="8494"/>
            </w:tabs>
            <w:rPr>
              <w:noProof/>
            </w:rPr>
          </w:pPr>
          <w:hyperlink w:anchor="_Toc530580777" w:history="1">
            <w:r w:rsidR="00676642" w:rsidRPr="00870ADF">
              <w:rPr>
                <w:rStyle w:val="a6"/>
                <w:noProof/>
              </w:rPr>
              <w:t>2.1.1</w:t>
            </w:r>
            <w:r w:rsidR="00676642">
              <w:rPr>
                <w:noProof/>
              </w:rPr>
              <w:tab/>
            </w:r>
            <w:r w:rsidR="00676642" w:rsidRPr="00870ADF">
              <w:rPr>
                <w:rStyle w:val="a6"/>
                <w:rFonts w:hint="eastAsia"/>
                <w:noProof/>
              </w:rPr>
              <w:t>德国建筑垃圾管理现状</w:t>
            </w:r>
            <w:r w:rsidR="00676642">
              <w:rPr>
                <w:noProof/>
                <w:webHidden/>
              </w:rPr>
              <w:tab/>
            </w:r>
            <w:r>
              <w:rPr>
                <w:noProof/>
                <w:webHidden/>
              </w:rPr>
              <w:fldChar w:fldCharType="begin"/>
            </w:r>
            <w:r w:rsidR="00676642">
              <w:rPr>
                <w:noProof/>
                <w:webHidden/>
              </w:rPr>
              <w:instrText xml:space="preserve"> PAGEREF _Toc530580777 \h </w:instrText>
            </w:r>
            <w:r>
              <w:rPr>
                <w:noProof/>
                <w:webHidden/>
              </w:rPr>
            </w:r>
            <w:r>
              <w:rPr>
                <w:noProof/>
                <w:webHidden/>
              </w:rPr>
              <w:fldChar w:fldCharType="separate"/>
            </w:r>
            <w:r w:rsidR="00676642">
              <w:rPr>
                <w:noProof/>
                <w:webHidden/>
              </w:rPr>
              <w:t>3</w:t>
            </w:r>
            <w:r>
              <w:rPr>
                <w:noProof/>
                <w:webHidden/>
              </w:rPr>
              <w:fldChar w:fldCharType="end"/>
            </w:r>
          </w:hyperlink>
        </w:p>
        <w:p w:rsidR="00676642" w:rsidRDefault="000A5AC5">
          <w:pPr>
            <w:pStyle w:val="30"/>
            <w:tabs>
              <w:tab w:val="left" w:pos="1680"/>
              <w:tab w:val="right" w:leader="dot" w:pos="8494"/>
            </w:tabs>
            <w:rPr>
              <w:noProof/>
            </w:rPr>
          </w:pPr>
          <w:hyperlink w:anchor="_Toc530580778" w:history="1">
            <w:r w:rsidR="00676642" w:rsidRPr="00870ADF">
              <w:rPr>
                <w:rStyle w:val="a6"/>
                <w:noProof/>
              </w:rPr>
              <w:t>2.1.2</w:t>
            </w:r>
            <w:r w:rsidR="00676642">
              <w:rPr>
                <w:noProof/>
              </w:rPr>
              <w:tab/>
            </w:r>
            <w:r w:rsidR="00676642" w:rsidRPr="00870ADF">
              <w:rPr>
                <w:rStyle w:val="a6"/>
                <w:rFonts w:hint="eastAsia"/>
                <w:noProof/>
              </w:rPr>
              <w:t>日本建筑垃圾管理现状</w:t>
            </w:r>
            <w:r w:rsidR="00676642">
              <w:rPr>
                <w:noProof/>
                <w:webHidden/>
              </w:rPr>
              <w:tab/>
            </w:r>
            <w:r>
              <w:rPr>
                <w:noProof/>
                <w:webHidden/>
              </w:rPr>
              <w:fldChar w:fldCharType="begin"/>
            </w:r>
            <w:r w:rsidR="00676642">
              <w:rPr>
                <w:noProof/>
                <w:webHidden/>
              </w:rPr>
              <w:instrText xml:space="preserve"> PAGEREF _Toc530580778 \h </w:instrText>
            </w:r>
            <w:r>
              <w:rPr>
                <w:noProof/>
                <w:webHidden/>
              </w:rPr>
            </w:r>
            <w:r>
              <w:rPr>
                <w:noProof/>
                <w:webHidden/>
              </w:rPr>
              <w:fldChar w:fldCharType="separate"/>
            </w:r>
            <w:r w:rsidR="00676642">
              <w:rPr>
                <w:noProof/>
                <w:webHidden/>
              </w:rPr>
              <w:t>4</w:t>
            </w:r>
            <w:r>
              <w:rPr>
                <w:noProof/>
                <w:webHidden/>
              </w:rPr>
              <w:fldChar w:fldCharType="end"/>
            </w:r>
          </w:hyperlink>
        </w:p>
        <w:p w:rsidR="00676642" w:rsidRDefault="000A5AC5">
          <w:pPr>
            <w:pStyle w:val="20"/>
            <w:tabs>
              <w:tab w:val="left" w:pos="1050"/>
              <w:tab w:val="right" w:leader="dot" w:pos="8494"/>
            </w:tabs>
            <w:rPr>
              <w:noProof/>
            </w:rPr>
          </w:pPr>
          <w:hyperlink w:anchor="_Toc530580779" w:history="1">
            <w:r w:rsidR="00676642" w:rsidRPr="00870ADF">
              <w:rPr>
                <w:rStyle w:val="a6"/>
                <w:noProof/>
              </w:rPr>
              <w:t>2.2</w:t>
            </w:r>
            <w:r w:rsidR="00676642">
              <w:rPr>
                <w:noProof/>
              </w:rPr>
              <w:tab/>
            </w:r>
            <w:r w:rsidR="00676642" w:rsidRPr="00870ADF">
              <w:rPr>
                <w:rStyle w:val="a6"/>
                <w:rFonts w:hint="eastAsia"/>
                <w:noProof/>
              </w:rPr>
              <w:t>国内建筑垃圾处置管理现状</w:t>
            </w:r>
            <w:r w:rsidR="00676642">
              <w:rPr>
                <w:noProof/>
                <w:webHidden/>
              </w:rPr>
              <w:tab/>
            </w:r>
            <w:r>
              <w:rPr>
                <w:noProof/>
                <w:webHidden/>
              </w:rPr>
              <w:fldChar w:fldCharType="begin"/>
            </w:r>
            <w:r w:rsidR="00676642">
              <w:rPr>
                <w:noProof/>
                <w:webHidden/>
              </w:rPr>
              <w:instrText xml:space="preserve"> PAGEREF _Toc530580779 \h </w:instrText>
            </w:r>
            <w:r>
              <w:rPr>
                <w:noProof/>
                <w:webHidden/>
              </w:rPr>
            </w:r>
            <w:r>
              <w:rPr>
                <w:noProof/>
                <w:webHidden/>
              </w:rPr>
              <w:fldChar w:fldCharType="separate"/>
            </w:r>
            <w:r w:rsidR="00676642">
              <w:rPr>
                <w:noProof/>
                <w:webHidden/>
              </w:rPr>
              <w:t>5</w:t>
            </w:r>
            <w:r>
              <w:rPr>
                <w:noProof/>
                <w:webHidden/>
              </w:rPr>
              <w:fldChar w:fldCharType="end"/>
            </w:r>
          </w:hyperlink>
        </w:p>
        <w:p w:rsidR="00676642" w:rsidRDefault="000A5AC5">
          <w:pPr>
            <w:pStyle w:val="20"/>
            <w:tabs>
              <w:tab w:val="left" w:pos="1050"/>
              <w:tab w:val="right" w:leader="dot" w:pos="8494"/>
            </w:tabs>
            <w:rPr>
              <w:noProof/>
            </w:rPr>
          </w:pPr>
          <w:hyperlink w:anchor="_Toc530580780" w:history="1">
            <w:r w:rsidR="00676642" w:rsidRPr="00870ADF">
              <w:rPr>
                <w:rStyle w:val="a6"/>
                <w:noProof/>
              </w:rPr>
              <w:t>2.3</w:t>
            </w:r>
            <w:r w:rsidR="00676642">
              <w:rPr>
                <w:noProof/>
              </w:rPr>
              <w:tab/>
            </w:r>
            <w:r w:rsidR="00676642" w:rsidRPr="00870ADF">
              <w:rPr>
                <w:rStyle w:val="a6"/>
                <w:rFonts w:hint="eastAsia"/>
                <w:noProof/>
              </w:rPr>
              <w:t>上海市建筑垃圾处置管理现状</w:t>
            </w:r>
            <w:r w:rsidR="00676642">
              <w:rPr>
                <w:noProof/>
                <w:webHidden/>
              </w:rPr>
              <w:tab/>
            </w:r>
            <w:r>
              <w:rPr>
                <w:noProof/>
                <w:webHidden/>
              </w:rPr>
              <w:fldChar w:fldCharType="begin"/>
            </w:r>
            <w:r w:rsidR="00676642">
              <w:rPr>
                <w:noProof/>
                <w:webHidden/>
              </w:rPr>
              <w:instrText xml:space="preserve"> PAGEREF _Toc530580780 \h </w:instrText>
            </w:r>
            <w:r>
              <w:rPr>
                <w:noProof/>
                <w:webHidden/>
              </w:rPr>
            </w:r>
            <w:r>
              <w:rPr>
                <w:noProof/>
                <w:webHidden/>
              </w:rPr>
              <w:fldChar w:fldCharType="separate"/>
            </w:r>
            <w:r w:rsidR="00676642">
              <w:rPr>
                <w:noProof/>
                <w:webHidden/>
              </w:rPr>
              <w:t>6</w:t>
            </w:r>
            <w:r>
              <w:rPr>
                <w:noProof/>
                <w:webHidden/>
              </w:rPr>
              <w:fldChar w:fldCharType="end"/>
            </w:r>
          </w:hyperlink>
        </w:p>
        <w:p w:rsidR="00676642" w:rsidRDefault="000A5AC5">
          <w:pPr>
            <w:pStyle w:val="30"/>
            <w:tabs>
              <w:tab w:val="left" w:pos="1680"/>
              <w:tab w:val="right" w:leader="dot" w:pos="8494"/>
            </w:tabs>
            <w:rPr>
              <w:noProof/>
            </w:rPr>
          </w:pPr>
          <w:hyperlink w:anchor="_Toc530580781" w:history="1">
            <w:r w:rsidR="00676642" w:rsidRPr="00870ADF">
              <w:rPr>
                <w:rStyle w:val="a6"/>
                <w:noProof/>
              </w:rPr>
              <w:t>2.3.1</w:t>
            </w:r>
            <w:r w:rsidR="00676642">
              <w:rPr>
                <w:noProof/>
              </w:rPr>
              <w:tab/>
            </w:r>
            <w:r w:rsidR="00676642" w:rsidRPr="00870ADF">
              <w:rPr>
                <w:rStyle w:val="a6"/>
                <w:rFonts w:hint="eastAsia"/>
                <w:noProof/>
              </w:rPr>
              <w:t>建筑垃圾处置管理相关职责部门</w:t>
            </w:r>
            <w:r w:rsidR="00676642">
              <w:rPr>
                <w:noProof/>
                <w:webHidden/>
              </w:rPr>
              <w:tab/>
            </w:r>
            <w:r>
              <w:rPr>
                <w:noProof/>
                <w:webHidden/>
              </w:rPr>
              <w:fldChar w:fldCharType="begin"/>
            </w:r>
            <w:r w:rsidR="00676642">
              <w:rPr>
                <w:noProof/>
                <w:webHidden/>
              </w:rPr>
              <w:instrText xml:space="preserve"> PAGEREF _Toc530580781 \h </w:instrText>
            </w:r>
            <w:r>
              <w:rPr>
                <w:noProof/>
                <w:webHidden/>
              </w:rPr>
            </w:r>
            <w:r>
              <w:rPr>
                <w:noProof/>
                <w:webHidden/>
              </w:rPr>
              <w:fldChar w:fldCharType="separate"/>
            </w:r>
            <w:r w:rsidR="00676642">
              <w:rPr>
                <w:noProof/>
                <w:webHidden/>
              </w:rPr>
              <w:t>6</w:t>
            </w:r>
            <w:r>
              <w:rPr>
                <w:noProof/>
                <w:webHidden/>
              </w:rPr>
              <w:fldChar w:fldCharType="end"/>
            </w:r>
          </w:hyperlink>
        </w:p>
        <w:p w:rsidR="00676642" w:rsidRDefault="000A5AC5">
          <w:pPr>
            <w:pStyle w:val="30"/>
            <w:tabs>
              <w:tab w:val="left" w:pos="1680"/>
              <w:tab w:val="right" w:leader="dot" w:pos="8494"/>
            </w:tabs>
            <w:rPr>
              <w:noProof/>
            </w:rPr>
          </w:pPr>
          <w:hyperlink w:anchor="_Toc530580782" w:history="1">
            <w:r w:rsidR="00676642" w:rsidRPr="00870ADF">
              <w:rPr>
                <w:rStyle w:val="a6"/>
                <w:noProof/>
              </w:rPr>
              <w:t>2.3.2</w:t>
            </w:r>
            <w:r w:rsidR="00676642">
              <w:rPr>
                <w:noProof/>
              </w:rPr>
              <w:tab/>
            </w:r>
            <w:r w:rsidR="00676642" w:rsidRPr="00870ADF">
              <w:rPr>
                <w:rStyle w:val="a6"/>
                <w:rFonts w:hint="eastAsia"/>
                <w:noProof/>
              </w:rPr>
              <w:t>建筑垃圾处置城管执法现状</w:t>
            </w:r>
            <w:r w:rsidR="00676642">
              <w:rPr>
                <w:noProof/>
                <w:webHidden/>
              </w:rPr>
              <w:tab/>
            </w:r>
            <w:r>
              <w:rPr>
                <w:noProof/>
                <w:webHidden/>
              </w:rPr>
              <w:fldChar w:fldCharType="begin"/>
            </w:r>
            <w:r w:rsidR="00676642">
              <w:rPr>
                <w:noProof/>
                <w:webHidden/>
              </w:rPr>
              <w:instrText xml:space="preserve"> PAGEREF _Toc530580782 \h </w:instrText>
            </w:r>
            <w:r>
              <w:rPr>
                <w:noProof/>
                <w:webHidden/>
              </w:rPr>
            </w:r>
            <w:r>
              <w:rPr>
                <w:noProof/>
                <w:webHidden/>
              </w:rPr>
              <w:fldChar w:fldCharType="separate"/>
            </w:r>
            <w:r w:rsidR="00676642">
              <w:rPr>
                <w:noProof/>
                <w:webHidden/>
              </w:rPr>
              <w:t>7</w:t>
            </w:r>
            <w:r>
              <w:rPr>
                <w:noProof/>
                <w:webHidden/>
              </w:rPr>
              <w:fldChar w:fldCharType="end"/>
            </w:r>
          </w:hyperlink>
        </w:p>
        <w:p w:rsidR="00676642" w:rsidRDefault="000A5AC5">
          <w:pPr>
            <w:pStyle w:val="30"/>
            <w:tabs>
              <w:tab w:val="left" w:pos="1680"/>
              <w:tab w:val="right" w:leader="dot" w:pos="8494"/>
            </w:tabs>
            <w:rPr>
              <w:noProof/>
            </w:rPr>
          </w:pPr>
          <w:hyperlink w:anchor="_Toc530580783" w:history="1">
            <w:r w:rsidR="00676642" w:rsidRPr="00870ADF">
              <w:rPr>
                <w:rStyle w:val="a6"/>
                <w:noProof/>
              </w:rPr>
              <w:t>2.3.3</w:t>
            </w:r>
            <w:r w:rsidR="00676642">
              <w:rPr>
                <w:noProof/>
              </w:rPr>
              <w:tab/>
            </w:r>
            <w:r w:rsidR="00676642" w:rsidRPr="00870ADF">
              <w:rPr>
                <w:rStyle w:val="a6"/>
                <w:rFonts w:hint="eastAsia"/>
                <w:noProof/>
              </w:rPr>
              <w:t>建筑垃圾运输处置监管实践</w:t>
            </w:r>
            <w:r w:rsidR="00676642">
              <w:rPr>
                <w:noProof/>
                <w:webHidden/>
              </w:rPr>
              <w:tab/>
            </w:r>
            <w:r>
              <w:rPr>
                <w:noProof/>
                <w:webHidden/>
              </w:rPr>
              <w:fldChar w:fldCharType="begin"/>
            </w:r>
            <w:r w:rsidR="00676642">
              <w:rPr>
                <w:noProof/>
                <w:webHidden/>
              </w:rPr>
              <w:instrText xml:space="preserve"> PAGEREF _Toc530580783 \h </w:instrText>
            </w:r>
            <w:r>
              <w:rPr>
                <w:noProof/>
                <w:webHidden/>
              </w:rPr>
            </w:r>
            <w:r>
              <w:rPr>
                <w:noProof/>
                <w:webHidden/>
              </w:rPr>
              <w:fldChar w:fldCharType="separate"/>
            </w:r>
            <w:r w:rsidR="00676642">
              <w:rPr>
                <w:noProof/>
                <w:webHidden/>
              </w:rPr>
              <w:t>7</w:t>
            </w:r>
            <w:r>
              <w:rPr>
                <w:noProof/>
                <w:webHidden/>
              </w:rPr>
              <w:fldChar w:fldCharType="end"/>
            </w:r>
          </w:hyperlink>
        </w:p>
        <w:p w:rsidR="00676642" w:rsidRDefault="000A5AC5">
          <w:pPr>
            <w:pStyle w:val="20"/>
            <w:tabs>
              <w:tab w:val="left" w:pos="1050"/>
              <w:tab w:val="right" w:leader="dot" w:pos="8494"/>
            </w:tabs>
            <w:rPr>
              <w:noProof/>
            </w:rPr>
          </w:pPr>
          <w:hyperlink w:anchor="_Toc530580784" w:history="1">
            <w:r w:rsidR="00676642" w:rsidRPr="00870ADF">
              <w:rPr>
                <w:rStyle w:val="a6"/>
                <w:noProof/>
              </w:rPr>
              <w:t>2.4</w:t>
            </w:r>
            <w:r w:rsidR="00676642">
              <w:rPr>
                <w:noProof/>
              </w:rPr>
              <w:tab/>
            </w:r>
            <w:r w:rsidR="00676642" w:rsidRPr="00870ADF">
              <w:rPr>
                <w:rStyle w:val="a6"/>
                <w:rFonts w:hint="eastAsia"/>
                <w:noProof/>
              </w:rPr>
              <w:t>目前存在的问题</w:t>
            </w:r>
            <w:r w:rsidR="00676642">
              <w:rPr>
                <w:noProof/>
                <w:webHidden/>
              </w:rPr>
              <w:tab/>
            </w:r>
            <w:r>
              <w:rPr>
                <w:noProof/>
                <w:webHidden/>
              </w:rPr>
              <w:fldChar w:fldCharType="begin"/>
            </w:r>
            <w:r w:rsidR="00676642">
              <w:rPr>
                <w:noProof/>
                <w:webHidden/>
              </w:rPr>
              <w:instrText xml:space="preserve"> PAGEREF _Toc530580784 \h </w:instrText>
            </w:r>
            <w:r>
              <w:rPr>
                <w:noProof/>
                <w:webHidden/>
              </w:rPr>
            </w:r>
            <w:r>
              <w:rPr>
                <w:noProof/>
                <w:webHidden/>
              </w:rPr>
              <w:fldChar w:fldCharType="separate"/>
            </w:r>
            <w:r w:rsidR="00676642">
              <w:rPr>
                <w:noProof/>
                <w:webHidden/>
              </w:rPr>
              <w:t>8</w:t>
            </w:r>
            <w:r>
              <w:rPr>
                <w:noProof/>
                <w:webHidden/>
              </w:rPr>
              <w:fldChar w:fldCharType="end"/>
            </w:r>
          </w:hyperlink>
        </w:p>
        <w:p w:rsidR="00676642" w:rsidRDefault="000A5AC5">
          <w:pPr>
            <w:pStyle w:val="30"/>
            <w:tabs>
              <w:tab w:val="left" w:pos="1680"/>
              <w:tab w:val="right" w:leader="dot" w:pos="8494"/>
            </w:tabs>
            <w:rPr>
              <w:noProof/>
            </w:rPr>
          </w:pPr>
          <w:hyperlink w:anchor="_Toc530580785" w:history="1">
            <w:r w:rsidR="00676642" w:rsidRPr="00870ADF">
              <w:rPr>
                <w:rStyle w:val="a6"/>
                <w:noProof/>
              </w:rPr>
              <w:t>2.4.1</w:t>
            </w:r>
            <w:r w:rsidR="00676642">
              <w:rPr>
                <w:noProof/>
              </w:rPr>
              <w:tab/>
            </w:r>
            <w:r w:rsidR="00676642" w:rsidRPr="00870ADF">
              <w:rPr>
                <w:rStyle w:val="a6"/>
                <w:rFonts w:hint="eastAsia"/>
                <w:noProof/>
              </w:rPr>
              <w:t>管执联动缺乏成熟机制</w:t>
            </w:r>
            <w:r w:rsidR="00676642">
              <w:rPr>
                <w:noProof/>
                <w:webHidden/>
              </w:rPr>
              <w:tab/>
            </w:r>
            <w:r>
              <w:rPr>
                <w:noProof/>
                <w:webHidden/>
              </w:rPr>
              <w:fldChar w:fldCharType="begin"/>
            </w:r>
            <w:r w:rsidR="00676642">
              <w:rPr>
                <w:noProof/>
                <w:webHidden/>
              </w:rPr>
              <w:instrText xml:space="preserve"> PAGEREF _Toc530580785 \h </w:instrText>
            </w:r>
            <w:r>
              <w:rPr>
                <w:noProof/>
                <w:webHidden/>
              </w:rPr>
            </w:r>
            <w:r>
              <w:rPr>
                <w:noProof/>
                <w:webHidden/>
              </w:rPr>
              <w:fldChar w:fldCharType="separate"/>
            </w:r>
            <w:r w:rsidR="00676642">
              <w:rPr>
                <w:noProof/>
                <w:webHidden/>
              </w:rPr>
              <w:t>8</w:t>
            </w:r>
            <w:r>
              <w:rPr>
                <w:noProof/>
                <w:webHidden/>
              </w:rPr>
              <w:fldChar w:fldCharType="end"/>
            </w:r>
          </w:hyperlink>
        </w:p>
        <w:p w:rsidR="00676642" w:rsidRDefault="000A5AC5">
          <w:pPr>
            <w:pStyle w:val="30"/>
            <w:tabs>
              <w:tab w:val="left" w:pos="1680"/>
              <w:tab w:val="right" w:leader="dot" w:pos="8494"/>
            </w:tabs>
            <w:rPr>
              <w:noProof/>
            </w:rPr>
          </w:pPr>
          <w:hyperlink w:anchor="_Toc530580786" w:history="1">
            <w:r w:rsidR="00676642" w:rsidRPr="00870ADF">
              <w:rPr>
                <w:rStyle w:val="a6"/>
                <w:noProof/>
              </w:rPr>
              <w:t>2.4.2</w:t>
            </w:r>
            <w:r w:rsidR="00676642">
              <w:rPr>
                <w:noProof/>
              </w:rPr>
              <w:tab/>
            </w:r>
            <w:r w:rsidR="00676642" w:rsidRPr="00870ADF">
              <w:rPr>
                <w:rStyle w:val="a6"/>
                <w:rFonts w:hint="eastAsia"/>
                <w:noProof/>
              </w:rPr>
              <w:t>信息共享机制不顺畅</w:t>
            </w:r>
            <w:r w:rsidR="00676642">
              <w:rPr>
                <w:noProof/>
                <w:webHidden/>
              </w:rPr>
              <w:tab/>
            </w:r>
            <w:r>
              <w:rPr>
                <w:noProof/>
                <w:webHidden/>
              </w:rPr>
              <w:fldChar w:fldCharType="begin"/>
            </w:r>
            <w:r w:rsidR="00676642">
              <w:rPr>
                <w:noProof/>
                <w:webHidden/>
              </w:rPr>
              <w:instrText xml:space="preserve"> PAGEREF _Toc530580786 \h </w:instrText>
            </w:r>
            <w:r>
              <w:rPr>
                <w:noProof/>
                <w:webHidden/>
              </w:rPr>
            </w:r>
            <w:r>
              <w:rPr>
                <w:noProof/>
                <w:webHidden/>
              </w:rPr>
              <w:fldChar w:fldCharType="separate"/>
            </w:r>
            <w:r w:rsidR="00676642">
              <w:rPr>
                <w:noProof/>
                <w:webHidden/>
              </w:rPr>
              <w:t>9</w:t>
            </w:r>
            <w:r>
              <w:rPr>
                <w:noProof/>
                <w:webHidden/>
              </w:rPr>
              <w:fldChar w:fldCharType="end"/>
            </w:r>
          </w:hyperlink>
        </w:p>
        <w:p w:rsidR="00676642" w:rsidRDefault="000A5AC5">
          <w:pPr>
            <w:pStyle w:val="30"/>
            <w:tabs>
              <w:tab w:val="left" w:pos="1680"/>
              <w:tab w:val="right" w:leader="dot" w:pos="8494"/>
            </w:tabs>
            <w:rPr>
              <w:noProof/>
            </w:rPr>
          </w:pPr>
          <w:hyperlink w:anchor="_Toc530580787" w:history="1">
            <w:r w:rsidR="00676642" w:rsidRPr="00870ADF">
              <w:rPr>
                <w:rStyle w:val="a6"/>
                <w:noProof/>
              </w:rPr>
              <w:t>2.4.3</w:t>
            </w:r>
            <w:r w:rsidR="00676642">
              <w:rPr>
                <w:noProof/>
              </w:rPr>
              <w:tab/>
            </w:r>
            <w:r w:rsidR="00676642" w:rsidRPr="00870ADF">
              <w:rPr>
                <w:rStyle w:val="a6"/>
                <w:rFonts w:hint="eastAsia"/>
                <w:noProof/>
              </w:rPr>
              <w:t>执法手段相对比较单一</w:t>
            </w:r>
            <w:r w:rsidR="00676642">
              <w:rPr>
                <w:noProof/>
                <w:webHidden/>
              </w:rPr>
              <w:tab/>
            </w:r>
            <w:r>
              <w:rPr>
                <w:noProof/>
                <w:webHidden/>
              </w:rPr>
              <w:fldChar w:fldCharType="begin"/>
            </w:r>
            <w:r w:rsidR="00676642">
              <w:rPr>
                <w:noProof/>
                <w:webHidden/>
              </w:rPr>
              <w:instrText xml:space="preserve"> PAGEREF _Toc530580787 \h </w:instrText>
            </w:r>
            <w:r>
              <w:rPr>
                <w:noProof/>
                <w:webHidden/>
              </w:rPr>
            </w:r>
            <w:r>
              <w:rPr>
                <w:noProof/>
                <w:webHidden/>
              </w:rPr>
              <w:fldChar w:fldCharType="separate"/>
            </w:r>
            <w:r w:rsidR="00676642">
              <w:rPr>
                <w:noProof/>
                <w:webHidden/>
              </w:rPr>
              <w:t>9</w:t>
            </w:r>
            <w:r>
              <w:rPr>
                <w:noProof/>
                <w:webHidden/>
              </w:rPr>
              <w:fldChar w:fldCharType="end"/>
            </w:r>
          </w:hyperlink>
        </w:p>
        <w:p w:rsidR="00676642" w:rsidRDefault="000A5AC5">
          <w:pPr>
            <w:pStyle w:val="30"/>
            <w:tabs>
              <w:tab w:val="left" w:pos="1680"/>
              <w:tab w:val="right" w:leader="dot" w:pos="8494"/>
            </w:tabs>
            <w:rPr>
              <w:noProof/>
            </w:rPr>
          </w:pPr>
          <w:hyperlink w:anchor="_Toc530580788" w:history="1">
            <w:r w:rsidR="00676642" w:rsidRPr="00870ADF">
              <w:rPr>
                <w:rStyle w:val="a6"/>
                <w:noProof/>
              </w:rPr>
              <w:t>2.4.4</w:t>
            </w:r>
            <w:r w:rsidR="00676642">
              <w:rPr>
                <w:noProof/>
              </w:rPr>
              <w:tab/>
            </w:r>
            <w:r w:rsidR="00676642" w:rsidRPr="00870ADF">
              <w:rPr>
                <w:rStyle w:val="a6"/>
                <w:rFonts w:hint="eastAsia"/>
                <w:noProof/>
              </w:rPr>
              <w:t>对源头场所执法监管缺少有效手段</w:t>
            </w:r>
            <w:r w:rsidR="00676642">
              <w:rPr>
                <w:noProof/>
                <w:webHidden/>
              </w:rPr>
              <w:tab/>
            </w:r>
            <w:r>
              <w:rPr>
                <w:noProof/>
                <w:webHidden/>
              </w:rPr>
              <w:fldChar w:fldCharType="begin"/>
            </w:r>
            <w:r w:rsidR="00676642">
              <w:rPr>
                <w:noProof/>
                <w:webHidden/>
              </w:rPr>
              <w:instrText xml:space="preserve"> PAGEREF _Toc530580788 \h </w:instrText>
            </w:r>
            <w:r>
              <w:rPr>
                <w:noProof/>
                <w:webHidden/>
              </w:rPr>
            </w:r>
            <w:r>
              <w:rPr>
                <w:noProof/>
                <w:webHidden/>
              </w:rPr>
              <w:fldChar w:fldCharType="separate"/>
            </w:r>
            <w:r w:rsidR="00676642">
              <w:rPr>
                <w:noProof/>
                <w:webHidden/>
              </w:rPr>
              <w:t>10</w:t>
            </w:r>
            <w:r>
              <w:rPr>
                <w:noProof/>
                <w:webHidden/>
              </w:rPr>
              <w:fldChar w:fldCharType="end"/>
            </w:r>
          </w:hyperlink>
        </w:p>
        <w:p w:rsidR="00676642" w:rsidRDefault="000A5AC5">
          <w:pPr>
            <w:pStyle w:val="30"/>
            <w:tabs>
              <w:tab w:val="left" w:pos="1680"/>
              <w:tab w:val="right" w:leader="dot" w:pos="8494"/>
            </w:tabs>
            <w:rPr>
              <w:noProof/>
            </w:rPr>
          </w:pPr>
          <w:hyperlink w:anchor="_Toc530580789" w:history="1">
            <w:r w:rsidR="00676642" w:rsidRPr="00870ADF">
              <w:rPr>
                <w:rStyle w:val="a6"/>
                <w:noProof/>
              </w:rPr>
              <w:t>2.4.5</w:t>
            </w:r>
            <w:r w:rsidR="00676642">
              <w:rPr>
                <w:noProof/>
              </w:rPr>
              <w:tab/>
            </w:r>
            <w:r w:rsidR="00676642" w:rsidRPr="00870ADF">
              <w:rPr>
                <w:rStyle w:val="a6"/>
                <w:rFonts w:hint="eastAsia"/>
                <w:noProof/>
              </w:rPr>
              <w:t>建筑垃圾偷乱倒现象比较突出</w:t>
            </w:r>
            <w:r w:rsidR="00676642">
              <w:rPr>
                <w:noProof/>
                <w:webHidden/>
              </w:rPr>
              <w:tab/>
            </w:r>
            <w:r>
              <w:rPr>
                <w:noProof/>
                <w:webHidden/>
              </w:rPr>
              <w:fldChar w:fldCharType="begin"/>
            </w:r>
            <w:r w:rsidR="00676642">
              <w:rPr>
                <w:noProof/>
                <w:webHidden/>
              </w:rPr>
              <w:instrText xml:space="preserve"> PAGEREF _Toc530580789 \h </w:instrText>
            </w:r>
            <w:r>
              <w:rPr>
                <w:noProof/>
                <w:webHidden/>
              </w:rPr>
            </w:r>
            <w:r>
              <w:rPr>
                <w:noProof/>
                <w:webHidden/>
              </w:rPr>
              <w:fldChar w:fldCharType="separate"/>
            </w:r>
            <w:r w:rsidR="00676642">
              <w:rPr>
                <w:noProof/>
                <w:webHidden/>
              </w:rPr>
              <w:t>10</w:t>
            </w:r>
            <w:r>
              <w:rPr>
                <w:noProof/>
                <w:webHidden/>
              </w:rPr>
              <w:fldChar w:fldCharType="end"/>
            </w:r>
          </w:hyperlink>
        </w:p>
        <w:p w:rsidR="00676642" w:rsidRDefault="000A5AC5">
          <w:pPr>
            <w:pStyle w:val="30"/>
            <w:tabs>
              <w:tab w:val="left" w:pos="1680"/>
              <w:tab w:val="right" w:leader="dot" w:pos="8494"/>
            </w:tabs>
            <w:rPr>
              <w:noProof/>
            </w:rPr>
          </w:pPr>
          <w:hyperlink w:anchor="_Toc530580790" w:history="1">
            <w:r w:rsidR="00676642" w:rsidRPr="00870ADF">
              <w:rPr>
                <w:rStyle w:val="a6"/>
                <w:noProof/>
              </w:rPr>
              <w:t>2.4.6</w:t>
            </w:r>
            <w:r w:rsidR="00676642">
              <w:rPr>
                <w:noProof/>
              </w:rPr>
              <w:tab/>
            </w:r>
            <w:r w:rsidR="00676642" w:rsidRPr="00870ADF">
              <w:rPr>
                <w:rStyle w:val="a6"/>
                <w:rFonts w:hint="eastAsia"/>
                <w:noProof/>
              </w:rPr>
              <w:t>运输企业违法现象比较集中</w:t>
            </w:r>
            <w:r w:rsidR="00676642">
              <w:rPr>
                <w:noProof/>
                <w:webHidden/>
              </w:rPr>
              <w:tab/>
            </w:r>
            <w:r>
              <w:rPr>
                <w:noProof/>
                <w:webHidden/>
              </w:rPr>
              <w:fldChar w:fldCharType="begin"/>
            </w:r>
            <w:r w:rsidR="00676642">
              <w:rPr>
                <w:noProof/>
                <w:webHidden/>
              </w:rPr>
              <w:instrText xml:space="preserve"> PAGEREF _Toc530580790 \h </w:instrText>
            </w:r>
            <w:r>
              <w:rPr>
                <w:noProof/>
                <w:webHidden/>
              </w:rPr>
            </w:r>
            <w:r>
              <w:rPr>
                <w:noProof/>
                <w:webHidden/>
              </w:rPr>
              <w:fldChar w:fldCharType="separate"/>
            </w:r>
            <w:r w:rsidR="00676642">
              <w:rPr>
                <w:noProof/>
                <w:webHidden/>
              </w:rPr>
              <w:t>11</w:t>
            </w:r>
            <w:r>
              <w:rPr>
                <w:noProof/>
                <w:webHidden/>
              </w:rPr>
              <w:fldChar w:fldCharType="end"/>
            </w:r>
          </w:hyperlink>
        </w:p>
        <w:p w:rsidR="00676642" w:rsidRDefault="000A5AC5">
          <w:pPr>
            <w:pStyle w:val="10"/>
            <w:tabs>
              <w:tab w:val="left" w:pos="420"/>
              <w:tab w:val="right" w:leader="dot" w:pos="8494"/>
            </w:tabs>
            <w:rPr>
              <w:noProof/>
            </w:rPr>
          </w:pPr>
          <w:hyperlink w:anchor="_Toc530580791" w:history="1">
            <w:r w:rsidR="00676642" w:rsidRPr="00870ADF">
              <w:rPr>
                <w:rStyle w:val="a6"/>
                <w:rFonts w:ascii="Times New Roman" w:eastAsia="新宋体" w:hAnsi="Times New Roman" w:cs="Times New Roman"/>
                <w:noProof/>
              </w:rPr>
              <w:t>3</w:t>
            </w:r>
            <w:r w:rsidR="00676642">
              <w:rPr>
                <w:noProof/>
              </w:rPr>
              <w:tab/>
            </w:r>
            <w:r w:rsidR="00676642" w:rsidRPr="00870ADF">
              <w:rPr>
                <w:rStyle w:val="a6"/>
                <w:rFonts w:ascii="Times New Roman" w:eastAsia="新宋体" w:hAnsi="Times New Roman" w:cs="Times New Roman" w:hint="eastAsia"/>
                <w:noProof/>
              </w:rPr>
              <w:t>建筑垃圾执法监管信息化管执联动机制</w:t>
            </w:r>
            <w:r w:rsidR="00676642">
              <w:rPr>
                <w:noProof/>
                <w:webHidden/>
              </w:rPr>
              <w:tab/>
            </w:r>
            <w:r>
              <w:rPr>
                <w:noProof/>
                <w:webHidden/>
              </w:rPr>
              <w:fldChar w:fldCharType="begin"/>
            </w:r>
            <w:r w:rsidR="00676642">
              <w:rPr>
                <w:noProof/>
                <w:webHidden/>
              </w:rPr>
              <w:instrText xml:space="preserve"> PAGEREF _Toc530580791 \h </w:instrText>
            </w:r>
            <w:r>
              <w:rPr>
                <w:noProof/>
                <w:webHidden/>
              </w:rPr>
            </w:r>
            <w:r>
              <w:rPr>
                <w:noProof/>
                <w:webHidden/>
              </w:rPr>
              <w:fldChar w:fldCharType="separate"/>
            </w:r>
            <w:r w:rsidR="00676642">
              <w:rPr>
                <w:noProof/>
                <w:webHidden/>
              </w:rPr>
              <w:t>11</w:t>
            </w:r>
            <w:r>
              <w:rPr>
                <w:noProof/>
                <w:webHidden/>
              </w:rPr>
              <w:fldChar w:fldCharType="end"/>
            </w:r>
          </w:hyperlink>
        </w:p>
        <w:p w:rsidR="00676642" w:rsidRDefault="000A5AC5">
          <w:pPr>
            <w:pStyle w:val="20"/>
            <w:tabs>
              <w:tab w:val="left" w:pos="1050"/>
              <w:tab w:val="right" w:leader="dot" w:pos="8494"/>
            </w:tabs>
            <w:rPr>
              <w:noProof/>
            </w:rPr>
          </w:pPr>
          <w:hyperlink w:anchor="_Toc530580792" w:history="1">
            <w:r w:rsidR="00676642" w:rsidRPr="00870ADF">
              <w:rPr>
                <w:rStyle w:val="a6"/>
                <w:noProof/>
              </w:rPr>
              <w:t>3.1</w:t>
            </w:r>
            <w:r w:rsidR="00676642">
              <w:rPr>
                <w:noProof/>
              </w:rPr>
              <w:tab/>
            </w:r>
            <w:r w:rsidR="00676642" w:rsidRPr="00870ADF">
              <w:rPr>
                <w:rStyle w:val="a6"/>
                <w:rFonts w:hint="eastAsia"/>
                <w:noProof/>
              </w:rPr>
              <w:t>管执联动内涵</w:t>
            </w:r>
            <w:r w:rsidR="00676642">
              <w:rPr>
                <w:noProof/>
                <w:webHidden/>
              </w:rPr>
              <w:tab/>
            </w:r>
            <w:r>
              <w:rPr>
                <w:noProof/>
                <w:webHidden/>
              </w:rPr>
              <w:fldChar w:fldCharType="begin"/>
            </w:r>
            <w:r w:rsidR="00676642">
              <w:rPr>
                <w:noProof/>
                <w:webHidden/>
              </w:rPr>
              <w:instrText xml:space="preserve"> PAGEREF _Toc530580792 \h </w:instrText>
            </w:r>
            <w:r>
              <w:rPr>
                <w:noProof/>
                <w:webHidden/>
              </w:rPr>
            </w:r>
            <w:r>
              <w:rPr>
                <w:noProof/>
                <w:webHidden/>
              </w:rPr>
              <w:fldChar w:fldCharType="separate"/>
            </w:r>
            <w:r w:rsidR="00676642">
              <w:rPr>
                <w:noProof/>
                <w:webHidden/>
              </w:rPr>
              <w:t>11</w:t>
            </w:r>
            <w:r>
              <w:rPr>
                <w:noProof/>
                <w:webHidden/>
              </w:rPr>
              <w:fldChar w:fldCharType="end"/>
            </w:r>
          </w:hyperlink>
        </w:p>
        <w:p w:rsidR="00676642" w:rsidRDefault="000A5AC5">
          <w:pPr>
            <w:pStyle w:val="20"/>
            <w:tabs>
              <w:tab w:val="left" w:pos="1050"/>
              <w:tab w:val="right" w:leader="dot" w:pos="8494"/>
            </w:tabs>
            <w:rPr>
              <w:noProof/>
            </w:rPr>
          </w:pPr>
          <w:hyperlink w:anchor="_Toc530580793" w:history="1">
            <w:r w:rsidR="00676642" w:rsidRPr="00870ADF">
              <w:rPr>
                <w:rStyle w:val="a6"/>
                <w:noProof/>
              </w:rPr>
              <w:t>3.2</w:t>
            </w:r>
            <w:r w:rsidR="00676642">
              <w:rPr>
                <w:noProof/>
              </w:rPr>
              <w:tab/>
            </w:r>
            <w:r w:rsidR="00676642" w:rsidRPr="00870ADF">
              <w:rPr>
                <w:rStyle w:val="a6"/>
                <w:rFonts w:hint="eastAsia"/>
                <w:noProof/>
              </w:rPr>
              <w:t>管执联动原则</w:t>
            </w:r>
            <w:r w:rsidR="00676642">
              <w:rPr>
                <w:noProof/>
                <w:webHidden/>
              </w:rPr>
              <w:tab/>
            </w:r>
            <w:r>
              <w:rPr>
                <w:noProof/>
                <w:webHidden/>
              </w:rPr>
              <w:fldChar w:fldCharType="begin"/>
            </w:r>
            <w:r w:rsidR="00676642">
              <w:rPr>
                <w:noProof/>
                <w:webHidden/>
              </w:rPr>
              <w:instrText xml:space="preserve"> PAGEREF _Toc530580793 \h </w:instrText>
            </w:r>
            <w:r>
              <w:rPr>
                <w:noProof/>
                <w:webHidden/>
              </w:rPr>
            </w:r>
            <w:r>
              <w:rPr>
                <w:noProof/>
                <w:webHidden/>
              </w:rPr>
              <w:fldChar w:fldCharType="separate"/>
            </w:r>
            <w:r w:rsidR="00676642">
              <w:rPr>
                <w:noProof/>
                <w:webHidden/>
              </w:rPr>
              <w:t>12</w:t>
            </w:r>
            <w:r>
              <w:rPr>
                <w:noProof/>
                <w:webHidden/>
              </w:rPr>
              <w:fldChar w:fldCharType="end"/>
            </w:r>
          </w:hyperlink>
        </w:p>
        <w:p w:rsidR="00676642" w:rsidRDefault="000A5AC5">
          <w:pPr>
            <w:pStyle w:val="30"/>
            <w:tabs>
              <w:tab w:val="left" w:pos="1680"/>
              <w:tab w:val="right" w:leader="dot" w:pos="8494"/>
            </w:tabs>
            <w:rPr>
              <w:noProof/>
            </w:rPr>
          </w:pPr>
          <w:hyperlink w:anchor="_Toc530580794" w:history="1">
            <w:r w:rsidR="00676642" w:rsidRPr="00870ADF">
              <w:rPr>
                <w:rStyle w:val="a6"/>
                <w:noProof/>
              </w:rPr>
              <w:t>3.2.1</w:t>
            </w:r>
            <w:r w:rsidR="00676642">
              <w:rPr>
                <w:noProof/>
              </w:rPr>
              <w:tab/>
            </w:r>
            <w:r w:rsidR="00676642" w:rsidRPr="00870ADF">
              <w:rPr>
                <w:rStyle w:val="a6"/>
                <w:rFonts w:hint="eastAsia"/>
                <w:noProof/>
              </w:rPr>
              <w:t>效率原则</w:t>
            </w:r>
            <w:r w:rsidR="00676642">
              <w:rPr>
                <w:noProof/>
                <w:webHidden/>
              </w:rPr>
              <w:tab/>
            </w:r>
            <w:r>
              <w:rPr>
                <w:noProof/>
                <w:webHidden/>
              </w:rPr>
              <w:fldChar w:fldCharType="begin"/>
            </w:r>
            <w:r w:rsidR="00676642">
              <w:rPr>
                <w:noProof/>
                <w:webHidden/>
              </w:rPr>
              <w:instrText xml:space="preserve"> PAGEREF _Toc530580794 \h </w:instrText>
            </w:r>
            <w:r>
              <w:rPr>
                <w:noProof/>
                <w:webHidden/>
              </w:rPr>
            </w:r>
            <w:r>
              <w:rPr>
                <w:noProof/>
                <w:webHidden/>
              </w:rPr>
              <w:fldChar w:fldCharType="separate"/>
            </w:r>
            <w:r w:rsidR="00676642">
              <w:rPr>
                <w:noProof/>
                <w:webHidden/>
              </w:rPr>
              <w:t>12</w:t>
            </w:r>
            <w:r>
              <w:rPr>
                <w:noProof/>
                <w:webHidden/>
              </w:rPr>
              <w:fldChar w:fldCharType="end"/>
            </w:r>
          </w:hyperlink>
        </w:p>
        <w:p w:rsidR="00676642" w:rsidRDefault="000A5AC5">
          <w:pPr>
            <w:pStyle w:val="30"/>
            <w:tabs>
              <w:tab w:val="left" w:pos="1680"/>
              <w:tab w:val="right" w:leader="dot" w:pos="8494"/>
            </w:tabs>
            <w:rPr>
              <w:noProof/>
            </w:rPr>
          </w:pPr>
          <w:hyperlink w:anchor="_Toc530580795" w:history="1">
            <w:r w:rsidR="00676642" w:rsidRPr="00870ADF">
              <w:rPr>
                <w:rStyle w:val="a6"/>
                <w:noProof/>
              </w:rPr>
              <w:t>3.2.2</w:t>
            </w:r>
            <w:r w:rsidR="00676642">
              <w:rPr>
                <w:noProof/>
              </w:rPr>
              <w:tab/>
            </w:r>
            <w:r w:rsidR="00676642" w:rsidRPr="00870ADF">
              <w:rPr>
                <w:rStyle w:val="a6"/>
                <w:rFonts w:hint="eastAsia"/>
                <w:noProof/>
              </w:rPr>
              <w:t>效果原则</w:t>
            </w:r>
            <w:r w:rsidR="00676642">
              <w:rPr>
                <w:noProof/>
                <w:webHidden/>
              </w:rPr>
              <w:tab/>
            </w:r>
            <w:r>
              <w:rPr>
                <w:noProof/>
                <w:webHidden/>
              </w:rPr>
              <w:fldChar w:fldCharType="begin"/>
            </w:r>
            <w:r w:rsidR="00676642">
              <w:rPr>
                <w:noProof/>
                <w:webHidden/>
              </w:rPr>
              <w:instrText xml:space="preserve"> PAGEREF _Toc530580795 \h </w:instrText>
            </w:r>
            <w:r>
              <w:rPr>
                <w:noProof/>
                <w:webHidden/>
              </w:rPr>
            </w:r>
            <w:r>
              <w:rPr>
                <w:noProof/>
                <w:webHidden/>
              </w:rPr>
              <w:fldChar w:fldCharType="separate"/>
            </w:r>
            <w:r w:rsidR="00676642">
              <w:rPr>
                <w:noProof/>
                <w:webHidden/>
              </w:rPr>
              <w:t>13</w:t>
            </w:r>
            <w:r>
              <w:rPr>
                <w:noProof/>
                <w:webHidden/>
              </w:rPr>
              <w:fldChar w:fldCharType="end"/>
            </w:r>
          </w:hyperlink>
        </w:p>
        <w:p w:rsidR="00676642" w:rsidRDefault="000A5AC5">
          <w:pPr>
            <w:pStyle w:val="30"/>
            <w:tabs>
              <w:tab w:val="left" w:pos="1680"/>
              <w:tab w:val="right" w:leader="dot" w:pos="8494"/>
            </w:tabs>
            <w:rPr>
              <w:noProof/>
            </w:rPr>
          </w:pPr>
          <w:hyperlink w:anchor="_Toc530580796" w:history="1">
            <w:r w:rsidR="00676642" w:rsidRPr="00870ADF">
              <w:rPr>
                <w:rStyle w:val="a6"/>
                <w:noProof/>
              </w:rPr>
              <w:t>3.2.3</w:t>
            </w:r>
            <w:r w:rsidR="00676642">
              <w:rPr>
                <w:noProof/>
              </w:rPr>
              <w:tab/>
            </w:r>
            <w:r w:rsidR="00676642" w:rsidRPr="00870ADF">
              <w:rPr>
                <w:rStyle w:val="a6"/>
                <w:rFonts w:hint="eastAsia"/>
                <w:noProof/>
              </w:rPr>
              <w:t>长效原则</w:t>
            </w:r>
            <w:r w:rsidR="00676642">
              <w:rPr>
                <w:noProof/>
                <w:webHidden/>
              </w:rPr>
              <w:tab/>
            </w:r>
            <w:r>
              <w:rPr>
                <w:noProof/>
                <w:webHidden/>
              </w:rPr>
              <w:fldChar w:fldCharType="begin"/>
            </w:r>
            <w:r w:rsidR="00676642">
              <w:rPr>
                <w:noProof/>
                <w:webHidden/>
              </w:rPr>
              <w:instrText xml:space="preserve"> PAGEREF _Toc530580796 \h </w:instrText>
            </w:r>
            <w:r>
              <w:rPr>
                <w:noProof/>
                <w:webHidden/>
              </w:rPr>
            </w:r>
            <w:r>
              <w:rPr>
                <w:noProof/>
                <w:webHidden/>
              </w:rPr>
              <w:fldChar w:fldCharType="separate"/>
            </w:r>
            <w:r w:rsidR="00676642">
              <w:rPr>
                <w:noProof/>
                <w:webHidden/>
              </w:rPr>
              <w:t>13</w:t>
            </w:r>
            <w:r>
              <w:rPr>
                <w:noProof/>
                <w:webHidden/>
              </w:rPr>
              <w:fldChar w:fldCharType="end"/>
            </w:r>
          </w:hyperlink>
        </w:p>
        <w:p w:rsidR="00676642" w:rsidRDefault="000A5AC5">
          <w:pPr>
            <w:pStyle w:val="20"/>
            <w:tabs>
              <w:tab w:val="left" w:pos="1050"/>
              <w:tab w:val="right" w:leader="dot" w:pos="8494"/>
            </w:tabs>
            <w:rPr>
              <w:noProof/>
            </w:rPr>
          </w:pPr>
          <w:hyperlink w:anchor="_Toc530580797" w:history="1">
            <w:r w:rsidR="00676642" w:rsidRPr="00870ADF">
              <w:rPr>
                <w:rStyle w:val="a6"/>
                <w:noProof/>
              </w:rPr>
              <w:t>3.3</w:t>
            </w:r>
            <w:r w:rsidR="00676642">
              <w:rPr>
                <w:noProof/>
              </w:rPr>
              <w:tab/>
            </w:r>
            <w:r w:rsidR="00676642" w:rsidRPr="00870ADF">
              <w:rPr>
                <w:rStyle w:val="a6"/>
                <w:rFonts w:hint="eastAsia"/>
                <w:noProof/>
              </w:rPr>
              <w:t>管执联动范围</w:t>
            </w:r>
            <w:r w:rsidR="00676642">
              <w:rPr>
                <w:noProof/>
                <w:webHidden/>
              </w:rPr>
              <w:tab/>
            </w:r>
            <w:r>
              <w:rPr>
                <w:noProof/>
                <w:webHidden/>
              </w:rPr>
              <w:fldChar w:fldCharType="begin"/>
            </w:r>
            <w:r w:rsidR="00676642">
              <w:rPr>
                <w:noProof/>
                <w:webHidden/>
              </w:rPr>
              <w:instrText xml:space="preserve"> PAGEREF _Toc530580797 \h </w:instrText>
            </w:r>
            <w:r>
              <w:rPr>
                <w:noProof/>
                <w:webHidden/>
              </w:rPr>
            </w:r>
            <w:r>
              <w:rPr>
                <w:noProof/>
                <w:webHidden/>
              </w:rPr>
              <w:fldChar w:fldCharType="separate"/>
            </w:r>
            <w:r w:rsidR="00676642">
              <w:rPr>
                <w:noProof/>
                <w:webHidden/>
              </w:rPr>
              <w:t>13</w:t>
            </w:r>
            <w:r>
              <w:rPr>
                <w:noProof/>
                <w:webHidden/>
              </w:rPr>
              <w:fldChar w:fldCharType="end"/>
            </w:r>
          </w:hyperlink>
        </w:p>
        <w:p w:rsidR="00676642" w:rsidRDefault="000A5AC5">
          <w:pPr>
            <w:pStyle w:val="20"/>
            <w:tabs>
              <w:tab w:val="left" w:pos="1050"/>
              <w:tab w:val="right" w:leader="dot" w:pos="8494"/>
            </w:tabs>
            <w:rPr>
              <w:noProof/>
            </w:rPr>
          </w:pPr>
          <w:hyperlink w:anchor="_Toc530580798" w:history="1">
            <w:r w:rsidR="00676642" w:rsidRPr="00870ADF">
              <w:rPr>
                <w:rStyle w:val="a6"/>
                <w:noProof/>
              </w:rPr>
              <w:t>3.4</w:t>
            </w:r>
            <w:r w:rsidR="00676642">
              <w:rPr>
                <w:noProof/>
              </w:rPr>
              <w:tab/>
            </w:r>
            <w:r w:rsidR="00676642" w:rsidRPr="00870ADF">
              <w:rPr>
                <w:rStyle w:val="a6"/>
                <w:rFonts w:hint="eastAsia"/>
                <w:noProof/>
              </w:rPr>
              <w:t>管执联动内容及流程</w:t>
            </w:r>
            <w:r w:rsidR="00676642">
              <w:rPr>
                <w:noProof/>
                <w:webHidden/>
              </w:rPr>
              <w:tab/>
            </w:r>
            <w:r>
              <w:rPr>
                <w:noProof/>
                <w:webHidden/>
              </w:rPr>
              <w:fldChar w:fldCharType="begin"/>
            </w:r>
            <w:r w:rsidR="00676642">
              <w:rPr>
                <w:noProof/>
                <w:webHidden/>
              </w:rPr>
              <w:instrText xml:space="preserve"> PAGEREF _Toc530580798 \h </w:instrText>
            </w:r>
            <w:r>
              <w:rPr>
                <w:noProof/>
                <w:webHidden/>
              </w:rPr>
            </w:r>
            <w:r>
              <w:rPr>
                <w:noProof/>
                <w:webHidden/>
              </w:rPr>
              <w:fldChar w:fldCharType="separate"/>
            </w:r>
            <w:r w:rsidR="00676642">
              <w:rPr>
                <w:noProof/>
                <w:webHidden/>
              </w:rPr>
              <w:t>21</w:t>
            </w:r>
            <w:r>
              <w:rPr>
                <w:noProof/>
                <w:webHidden/>
              </w:rPr>
              <w:fldChar w:fldCharType="end"/>
            </w:r>
          </w:hyperlink>
        </w:p>
        <w:p w:rsidR="00676642" w:rsidRDefault="000A5AC5">
          <w:pPr>
            <w:pStyle w:val="30"/>
            <w:tabs>
              <w:tab w:val="left" w:pos="1680"/>
              <w:tab w:val="right" w:leader="dot" w:pos="8494"/>
            </w:tabs>
            <w:rPr>
              <w:noProof/>
            </w:rPr>
          </w:pPr>
          <w:hyperlink w:anchor="_Toc530580799" w:history="1">
            <w:r w:rsidR="00676642" w:rsidRPr="00870ADF">
              <w:rPr>
                <w:rStyle w:val="a6"/>
                <w:noProof/>
              </w:rPr>
              <w:t>3.4.1</w:t>
            </w:r>
            <w:r w:rsidR="00676642">
              <w:rPr>
                <w:noProof/>
              </w:rPr>
              <w:tab/>
            </w:r>
            <w:r w:rsidR="00676642" w:rsidRPr="00870ADF">
              <w:rPr>
                <w:rStyle w:val="a6"/>
                <w:rFonts w:hint="eastAsia"/>
                <w:noProof/>
              </w:rPr>
              <w:t>处置证核查联动</w:t>
            </w:r>
            <w:r w:rsidR="00676642">
              <w:rPr>
                <w:noProof/>
                <w:webHidden/>
              </w:rPr>
              <w:tab/>
            </w:r>
            <w:r>
              <w:rPr>
                <w:noProof/>
                <w:webHidden/>
              </w:rPr>
              <w:fldChar w:fldCharType="begin"/>
            </w:r>
            <w:r w:rsidR="00676642">
              <w:rPr>
                <w:noProof/>
                <w:webHidden/>
              </w:rPr>
              <w:instrText xml:space="preserve"> PAGEREF _Toc530580799 \h </w:instrText>
            </w:r>
            <w:r>
              <w:rPr>
                <w:noProof/>
                <w:webHidden/>
              </w:rPr>
            </w:r>
            <w:r>
              <w:rPr>
                <w:noProof/>
                <w:webHidden/>
              </w:rPr>
              <w:fldChar w:fldCharType="separate"/>
            </w:r>
            <w:r w:rsidR="00676642">
              <w:rPr>
                <w:noProof/>
                <w:webHidden/>
              </w:rPr>
              <w:t>21</w:t>
            </w:r>
            <w:r>
              <w:rPr>
                <w:noProof/>
                <w:webHidden/>
              </w:rPr>
              <w:fldChar w:fldCharType="end"/>
            </w:r>
          </w:hyperlink>
        </w:p>
        <w:p w:rsidR="00676642" w:rsidRDefault="000A5AC5">
          <w:pPr>
            <w:pStyle w:val="30"/>
            <w:tabs>
              <w:tab w:val="left" w:pos="1680"/>
              <w:tab w:val="right" w:leader="dot" w:pos="8494"/>
            </w:tabs>
            <w:rPr>
              <w:noProof/>
            </w:rPr>
          </w:pPr>
          <w:hyperlink w:anchor="_Toc530580800" w:history="1">
            <w:r w:rsidR="00676642" w:rsidRPr="00870ADF">
              <w:rPr>
                <w:rStyle w:val="a6"/>
                <w:noProof/>
              </w:rPr>
              <w:t>3.4.2</w:t>
            </w:r>
            <w:r w:rsidR="00676642">
              <w:rPr>
                <w:noProof/>
              </w:rPr>
              <w:tab/>
            </w:r>
            <w:r w:rsidR="00676642" w:rsidRPr="00870ADF">
              <w:rPr>
                <w:rStyle w:val="a6"/>
                <w:rFonts w:hint="eastAsia"/>
                <w:noProof/>
              </w:rPr>
              <w:t>运输许可证核查联动</w:t>
            </w:r>
            <w:r w:rsidR="00676642">
              <w:rPr>
                <w:noProof/>
                <w:webHidden/>
              </w:rPr>
              <w:tab/>
            </w:r>
            <w:r>
              <w:rPr>
                <w:noProof/>
                <w:webHidden/>
              </w:rPr>
              <w:fldChar w:fldCharType="begin"/>
            </w:r>
            <w:r w:rsidR="00676642">
              <w:rPr>
                <w:noProof/>
                <w:webHidden/>
              </w:rPr>
              <w:instrText xml:space="preserve"> PAGEREF _Toc530580800 \h </w:instrText>
            </w:r>
            <w:r>
              <w:rPr>
                <w:noProof/>
                <w:webHidden/>
              </w:rPr>
            </w:r>
            <w:r>
              <w:rPr>
                <w:noProof/>
                <w:webHidden/>
              </w:rPr>
              <w:fldChar w:fldCharType="separate"/>
            </w:r>
            <w:r w:rsidR="00676642">
              <w:rPr>
                <w:noProof/>
                <w:webHidden/>
              </w:rPr>
              <w:t>22</w:t>
            </w:r>
            <w:r>
              <w:rPr>
                <w:noProof/>
                <w:webHidden/>
              </w:rPr>
              <w:fldChar w:fldCharType="end"/>
            </w:r>
          </w:hyperlink>
        </w:p>
        <w:p w:rsidR="00676642" w:rsidRDefault="000A5AC5">
          <w:pPr>
            <w:pStyle w:val="30"/>
            <w:tabs>
              <w:tab w:val="left" w:pos="1680"/>
              <w:tab w:val="right" w:leader="dot" w:pos="8494"/>
            </w:tabs>
            <w:rPr>
              <w:noProof/>
            </w:rPr>
          </w:pPr>
          <w:hyperlink w:anchor="_Toc530580801" w:history="1">
            <w:r w:rsidR="00676642" w:rsidRPr="00870ADF">
              <w:rPr>
                <w:rStyle w:val="a6"/>
                <w:noProof/>
              </w:rPr>
              <w:t>3.4.3</w:t>
            </w:r>
            <w:r w:rsidR="00676642">
              <w:rPr>
                <w:noProof/>
              </w:rPr>
              <w:tab/>
            </w:r>
            <w:r w:rsidR="00676642" w:rsidRPr="00870ADF">
              <w:rPr>
                <w:rStyle w:val="a6"/>
                <w:rFonts w:hint="eastAsia"/>
                <w:noProof/>
              </w:rPr>
              <w:t>行驶轨迹查询联动</w:t>
            </w:r>
            <w:r w:rsidR="00676642">
              <w:rPr>
                <w:noProof/>
                <w:webHidden/>
              </w:rPr>
              <w:tab/>
            </w:r>
            <w:r>
              <w:rPr>
                <w:noProof/>
                <w:webHidden/>
              </w:rPr>
              <w:fldChar w:fldCharType="begin"/>
            </w:r>
            <w:r w:rsidR="00676642">
              <w:rPr>
                <w:noProof/>
                <w:webHidden/>
              </w:rPr>
              <w:instrText xml:space="preserve"> PAGEREF _Toc530580801 \h </w:instrText>
            </w:r>
            <w:r>
              <w:rPr>
                <w:noProof/>
                <w:webHidden/>
              </w:rPr>
            </w:r>
            <w:r>
              <w:rPr>
                <w:noProof/>
                <w:webHidden/>
              </w:rPr>
              <w:fldChar w:fldCharType="separate"/>
            </w:r>
            <w:r w:rsidR="00676642">
              <w:rPr>
                <w:noProof/>
                <w:webHidden/>
              </w:rPr>
              <w:t>23</w:t>
            </w:r>
            <w:r>
              <w:rPr>
                <w:noProof/>
                <w:webHidden/>
              </w:rPr>
              <w:fldChar w:fldCharType="end"/>
            </w:r>
          </w:hyperlink>
        </w:p>
        <w:p w:rsidR="00676642" w:rsidRDefault="000A5AC5">
          <w:pPr>
            <w:pStyle w:val="30"/>
            <w:tabs>
              <w:tab w:val="left" w:pos="1680"/>
              <w:tab w:val="right" w:leader="dot" w:pos="8494"/>
            </w:tabs>
            <w:rPr>
              <w:noProof/>
            </w:rPr>
          </w:pPr>
          <w:hyperlink w:anchor="_Toc530580802" w:history="1">
            <w:r w:rsidR="00676642" w:rsidRPr="00870ADF">
              <w:rPr>
                <w:rStyle w:val="a6"/>
                <w:noProof/>
              </w:rPr>
              <w:t>3.4.4</w:t>
            </w:r>
            <w:r w:rsidR="00676642">
              <w:rPr>
                <w:noProof/>
              </w:rPr>
              <w:tab/>
            </w:r>
            <w:r w:rsidR="00676642" w:rsidRPr="00870ADF">
              <w:rPr>
                <w:rStyle w:val="a6"/>
                <w:rFonts w:hint="eastAsia"/>
                <w:noProof/>
              </w:rPr>
              <w:t>装卸点查询联动</w:t>
            </w:r>
            <w:r w:rsidR="00676642">
              <w:rPr>
                <w:noProof/>
                <w:webHidden/>
              </w:rPr>
              <w:tab/>
            </w:r>
            <w:r>
              <w:rPr>
                <w:noProof/>
                <w:webHidden/>
              </w:rPr>
              <w:fldChar w:fldCharType="begin"/>
            </w:r>
            <w:r w:rsidR="00676642">
              <w:rPr>
                <w:noProof/>
                <w:webHidden/>
              </w:rPr>
              <w:instrText xml:space="preserve"> PAGEREF _Toc530580802 \h </w:instrText>
            </w:r>
            <w:r>
              <w:rPr>
                <w:noProof/>
                <w:webHidden/>
              </w:rPr>
            </w:r>
            <w:r>
              <w:rPr>
                <w:noProof/>
                <w:webHidden/>
              </w:rPr>
              <w:fldChar w:fldCharType="separate"/>
            </w:r>
            <w:r w:rsidR="00676642">
              <w:rPr>
                <w:noProof/>
                <w:webHidden/>
              </w:rPr>
              <w:t>23</w:t>
            </w:r>
            <w:r>
              <w:rPr>
                <w:noProof/>
                <w:webHidden/>
              </w:rPr>
              <w:fldChar w:fldCharType="end"/>
            </w:r>
          </w:hyperlink>
        </w:p>
        <w:p w:rsidR="00676642" w:rsidRDefault="000A5AC5">
          <w:pPr>
            <w:pStyle w:val="30"/>
            <w:tabs>
              <w:tab w:val="left" w:pos="1680"/>
              <w:tab w:val="right" w:leader="dot" w:pos="8494"/>
            </w:tabs>
            <w:rPr>
              <w:noProof/>
            </w:rPr>
          </w:pPr>
          <w:hyperlink w:anchor="_Toc530580803" w:history="1">
            <w:r w:rsidR="00676642" w:rsidRPr="00870ADF">
              <w:rPr>
                <w:rStyle w:val="a6"/>
                <w:noProof/>
              </w:rPr>
              <w:t>3.4.5</w:t>
            </w:r>
            <w:r w:rsidR="00676642">
              <w:rPr>
                <w:noProof/>
              </w:rPr>
              <w:tab/>
            </w:r>
            <w:r w:rsidR="00676642" w:rsidRPr="00870ADF">
              <w:rPr>
                <w:rStyle w:val="a6"/>
                <w:rFonts w:hint="eastAsia"/>
                <w:noProof/>
              </w:rPr>
              <w:t>建筑垃圾产生单位运输合同查询联动</w:t>
            </w:r>
            <w:r w:rsidR="00676642">
              <w:rPr>
                <w:noProof/>
                <w:webHidden/>
              </w:rPr>
              <w:tab/>
            </w:r>
            <w:r>
              <w:rPr>
                <w:noProof/>
                <w:webHidden/>
              </w:rPr>
              <w:fldChar w:fldCharType="begin"/>
            </w:r>
            <w:r w:rsidR="00676642">
              <w:rPr>
                <w:noProof/>
                <w:webHidden/>
              </w:rPr>
              <w:instrText xml:space="preserve"> PAGEREF _Toc530580803 \h </w:instrText>
            </w:r>
            <w:r>
              <w:rPr>
                <w:noProof/>
                <w:webHidden/>
              </w:rPr>
            </w:r>
            <w:r>
              <w:rPr>
                <w:noProof/>
                <w:webHidden/>
              </w:rPr>
              <w:fldChar w:fldCharType="separate"/>
            </w:r>
            <w:r w:rsidR="00676642">
              <w:rPr>
                <w:noProof/>
                <w:webHidden/>
              </w:rPr>
              <w:t>24</w:t>
            </w:r>
            <w:r>
              <w:rPr>
                <w:noProof/>
                <w:webHidden/>
              </w:rPr>
              <w:fldChar w:fldCharType="end"/>
            </w:r>
          </w:hyperlink>
        </w:p>
        <w:p w:rsidR="00676642" w:rsidRDefault="000A5AC5">
          <w:pPr>
            <w:pStyle w:val="30"/>
            <w:tabs>
              <w:tab w:val="left" w:pos="1680"/>
              <w:tab w:val="right" w:leader="dot" w:pos="8494"/>
            </w:tabs>
            <w:rPr>
              <w:noProof/>
            </w:rPr>
          </w:pPr>
          <w:hyperlink w:anchor="_Toc530580804" w:history="1">
            <w:r w:rsidR="00676642" w:rsidRPr="00870ADF">
              <w:rPr>
                <w:rStyle w:val="a6"/>
                <w:noProof/>
              </w:rPr>
              <w:t>3.4.6</w:t>
            </w:r>
            <w:r w:rsidR="00676642">
              <w:rPr>
                <w:noProof/>
              </w:rPr>
              <w:tab/>
            </w:r>
            <w:r w:rsidR="00676642" w:rsidRPr="00870ADF">
              <w:rPr>
                <w:rStyle w:val="a6"/>
                <w:rFonts w:hint="eastAsia"/>
                <w:noProof/>
              </w:rPr>
              <w:t>建筑垃圾产生单位申报台账查询联动</w:t>
            </w:r>
            <w:r w:rsidR="00676642">
              <w:rPr>
                <w:noProof/>
                <w:webHidden/>
              </w:rPr>
              <w:tab/>
            </w:r>
            <w:r>
              <w:rPr>
                <w:noProof/>
                <w:webHidden/>
              </w:rPr>
              <w:fldChar w:fldCharType="begin"/>
            </w:r>
            <w:r w:rsidR="00676642">
              <w:rPr>
                <w:noProof/>
                <w:webHidden/>
              </w:rPr>
              <w:instrText xml:space="preserve"> PAGEREF _Toc530580804 \h </w:instrText>
            </w:r>
            <w:r>
              <w:rPr>
                <w:noProof/>
                <w:webHidden/>
              </w:rPr>
            </w:r>
            <w:r>
              <w:rPr>
                <w:noProof/>
                <w:webHidden/>
              </w:rPr>
              <w:fldChar w:fldCharType="separate"/>
            </w:r>
            <w:r w:rsidR="00676642">
              <w:rPr>
                <w:noProof/>
                <w:webHidden/>
              </w:rPr>
              <w:t>25</w:t>
            </w:r>
            <w:r>
              <w:rPr>
                <w:noProof/>
                <w:webHidden/>
              </w:rPr>
              <w:fldChar w:fldCharType="end"/>
            </w:r>
          </w:hyperlink>
        </w:p>
        <w:p w:rsidR="00676642" w:rsidRDefault="000A5AC5">
          <w:pPr>
            <w:pStyle w:val="10"/>
            <w:tabs>
              <w:tab w:val="left" w:pos="420"/>
              <w:tab w:val="right" w:leader="dot" w:pos="8494"/>
            </w:tabs>
            <w:rPr>
              <w:noProof/>
            </w:rPr>
          </w:pPr>
          <w:hyperlink w:anchor="_Toc530580805" w:history="1">
            <w:r w:rsidR="00676642" w:rsidRPr="00870ADF">
              <w:rPr>
                <w:rStyle w:val="a6"/>
                <w:rFonts w:ascii="Times New Roman" w:eastAsia="新宋体" w:hAnsi="Times New Roman" w:cs="Times New Roman"/>
                <w:noProof/>
              </w:rPr>
              <w:t>4</w:t>
            </w:r>
            <w:r w:rsidR="00676642">
              <w:rPr>
                <w:noProof/>
              </w:rPr>
              <w:tab/>
            </w:r>
            <w:r w:rsidR="00676642" w:rsidRPr="00870ADF">
              <w:rPr>
                <w:rStyle w:val="a6"/>
                <w:rFonts w:ascii="Times New Roman" w:eastAsia="新宋体" w:hAnsi="Times New Roman" w:cs="Times New Roman" w:hint="eastAsia"/>
                <w:noProof/>
              </w:rPr>
              <w:t>建筑垃圾执法监管信息交互共享机制</w:t>
            </w:r>
            <w:r w:rsidR="00676642">
              <w:rPr>
                <w:noProof/>
                <w:webHidden/>
              </w:rPr>
              <w:tab/>
            </w:r>
            <w:r>
              <w:rPr>
                <w:noProof/>
                <w:webHidden/>
              </w:rPr>
              <w:fldChar w:fldCharType="begin"/>
            </w:r>
            <w:r w:rsidR="00676642">
              <w:rPr>
                <w:noProof/>
                <w:webHidden/>
              </w:rPr>
              <w:instrText xml:space="preserve"> PAGEREF _Toc530580805 \h </w:instrText>
            </w:r>
            <w:r>
              <w:rPr>
                <w:noProof/>
                <w:webHidden/>
              </w:rPr>
            </w:r>
            <w:r>
              <w:rPr>
                <w:noProof/>
                <w:webHidden/>
              </w:rPr>
              <w:fldChar w:fldCharType="separate"/>
            </w:r>
            <w:r w:rsidR="00676642">
              <w:rPr>
                <w:noProof/>
                <w:webHidden/>
              </w:rPr>
              <w:t>25</w:t>
            </w:r>
            <w:r>
              <w:rPr>
                <w:noProof/>
                <w:webHidden/>
              </w:rPr>
              <w:fldChar w:fldCharType="end"/>
            </w:r>
          </w:hyperlink>
        </w:p>
        <w:p w:rsidR="00676642" w:rsidRDefault="000A5AC5">
          <w:pPr>
            <w:pStyle w:val="20"/>
            <w:tabs>
              <w:tab w:val="left" w:pos="1050"/>
              <w:tab w:val="right" w:leader="dot" w:pos="8494"/>
            </w:tabs>
            <w:rPr>
              <w:noProof/>
            </w:rPr>
          </w:pPr>
          <w:hyperlink w:anchor="_Toc530580806" w:history="1">
            <w:r w:rsidR="00676642" w:rsidRPr="00870ADF">
              <w:rPr>
                <w:rStyle w:val="a6"/>
                <w:noProof/>
              </w:rPr>
              <w:t>4.1</w:t>
            </w:r>
            <w:r w:rsidR="00676642">
              <w:rPr>
                <w:noProof/>
              </w:rPr>
              <w:tab/>
            </w:r>
            <w:r w:rsidR="00676642" w:rsidRPr="00870ADF">
              <w:rPr>
                <w:rStyle w:val="a6"/>
                <w:rFonts w:hint="eastAsia"/>
                <w:noProof/>
              </w:rPr>
              <w:t>城管局数据交互共享</w:t>
            </w:r>
            <w:r w:rsidR="00676642">
              <w:rPr>
                <w:noProof/>
                <w:webHidden/>
              </w:rPr>
              <w:tab/>
            </w:r>
            <w:r>
              <w:rPr>
                <w:noProof/>
                <w:webHidden/>
              </w:rPr>
              <w:fldChar w:fldCharType="begin"/>
            </w:r>
            <w:r w:rsidR="00676642">
              <w:rPr>
                <w:noProof/>
                <w:webHidden/>
              </w:rPr>
              <w:instrText xml:space="preserve"> PAGEREF _Toc530580806 \h </w:instrText>
            </w:r>
            <w:r>
              <w:rPr>
                <w:noProof/>
                <w:webHidden/>
              </w:rPr>
            </w:r>
            <w:r>
              <w:rPr>
                <w:noProof/>
                <w:webHidden/>
              </w:rPr>
              <w:fldChar w:fldCharType="separate"/>
            </w:r>
            <w:r w:rsidR="00676642">
              <w:rPr>
                <w:noProof/>
                <w:webHidden/>
              </w:rPr>
              <w:t>25</w:t>
            </w:r>
            <w:r>
              <w:rPr>
                <w:noProof/>
                <w:webHidden/>
              </w:rPr>
              <w:fldChar w:fldCharType="end"/>
            </w:r>
          </w:hyperlink>
        </w:p>
        <w:p w:rsidR="00676642" w:rsidRDefault="000A5AC5">
          <w:pPr>
            <w:pStyle w:val="30"/>
            <w:tabs>
              <w:tab w:val="left" w:pos="1680"/>
              <w:tab w:val="right" w:leader="dot" w:pos="8494"/>
            </w:tabs>
            <w:rPr>
              <w:noProof/>
            </w:rPr>
          </w:pPr>
          <w:hyperlink w:anchor="_Toc530580807" w:history="1">
            <w:r w:rsidR="00676642" w:rsidRPr="00870ADF">
              <w:rPr>
                <w:rStyle w:val="a6"/>
                <w:noProof/>
              </w:rPr>
              <w:t>4.1.1</w:t>
            </w:r>
            <w:r w:rsidR="00676642">
              <w:rPr>
                <w:noProof/>
              </w:rPr>
              <w:tab/>
            </w:r>
            <w:r w:rsidR="00676642" w:rsidRPr="00870ADF">
              <w:rPr>
                <w:rStyle w:val="a6"/>
                <w:rFonts w:hint="eastAsia"/>
                <w:noProof/>
              </w:rPr>
              <w:t>案件类型</w:t>
            </w:r>
            <w:r w:rsidR="00676642">
              <w:rPr>
                <w:noProof/>
                <w:webHidden/>
              </w:rPr>
              <w:tab/>
            </w:r>
            <w:r>
              <w:rPr>
                <w:noProof/>
                <w:webHidden/>
              </w:rPr>
              <w:fldChar w:fldCharType="begin"/>
            </w:r>
            <w:r w:rsidR="00676642">
              <w:rPr>
                <w:noProof/>
                <w:webHidden/>
              </w:rPr>
              <w:instrText xml:space="preserve"> PAGEREF _Toc530580807 \h </w:instrText>
            </w:r>
            <w:r>
              <w:rPr>
                <w:noProof/>
                <w:webHidden/>
              </w:rPr>
            </w:r>
            <w:r>
              <w:rPr>
                <w:noProof/>
                <w:webHidden/>
              </w:rPr>
              <w:fldChar w:fldCharType="separate"/>
            </w:r>
            <w:r w:rsidR="00676642">
              <w:rPr>
                <w:noProof/>
                <w:webHidden/>
              </w:rPr>
              <w:t>26</w:t>
            </w:r>
            <w:r>
              <w:rPr>
                <w:noProof/>
                <w:webHidden/>
              </w:rPr>
              <w:fldChar w:fldCharType="end"/>
            </w:r>
          </w:hyperlink>
        </w:p>
        <w:p w:rsidR="00676642" w:rsidRDefault="000A5AC5">
          <w:pPr>
            <w:pStyle w:val="30"/>
            <w:tabs>
              <w:tab w:val="left" w:pos="1680"/>
              <w:tab w:val="right" w:leader="dot" w:pos="8494"/>
            </w:tabs>
            <w:rPr>
              <w:noProof/>
            </w:rPr>
          </w:pPr>
          <w:hyperlink w:anchor="_Toc530580808" w:history="1">
            <w:r w:rsidR="00676642" w:rsidRPr="00870ADF">
              <w:rPr>
                <w:rStyle w:val="a6"/>
                <w:noProof/>
              </w:rPr>
              <w:t>4.1.2</w:t>
            </w:r>
            <w:r w:rsidR="00676642">
              <w:rPr>
                <w:noProof/>
              </w:rPr>
              <w:tab/>
            </w:r>
            <w:r w:rsidR="00676642" w:rsidRPr="00870ADF">
              <w:rPr>
                <w:rStyle w:val="a6"/>
                <w:rFonts w:hint="eastAsia"/>
                <w:noProof/>
              </w:rPr>
              <w:t>案件字段</w:t>
            </w:r>
            <w:r w:rsidR="00676642">
              <w:rPr>
                <w:noProof/>
                <w:webHidden/>
              </w:rPr>
              <w:tab/>
            </w:r>
            <w:r>
              <w:rPr>
                <w:noProof/>
                <w:webHidden/>
              </w:rPr>
              <w:fldChar w:fldCharType="begin"/>
            </w:r>
            <w:r w:rsidR="00676642">
              <w:rPr>
                <w:noProof/>
                <w:webHidden/>
              </w:rPr>
              <w:instrText xml:space="preserve"> PAGEREF _Toc530580808 \h </w:instrText>
            </w:r>
            <w:r>
              <w:rPr>
                <w:noProof/>
                <w:webHidden/>
              </w:rPr>
            </w:r>
            <w:r>
              <w:rPr>
                <w:noProof/>
                <w:webHidden/>
              </w:rPr>
              <w:fldChar w:fldCharType="separate"/>
            </w:r>
            <w:r w:rsidR="00676642">
              <w:rPr>
                <w:noProof/>
                <w:webHidden/>
              </w:rPr>
              <w:t>26</w:t>
            </w:r>
            <w:r>
              <w:rPr>
                <w:noProof/>
                <w:webHidden/>
              </w:rPr>
              <w:fldChar w:fldCharType="end"/>
            </w:r>
          </w:hyperlink>
        </w:p>
        <w:p w:rsidR="00676642" w:rsidRDefault="000A5AC5">
          <w:pPr>
            <w:pStyle w:val="30"/>
            <w:tabs>
              <w:tab w:val="left" w:pos="1680"/>
              <w:tab w:val="right" w:leader="dot" w:pos="8494"/>
            </w:tabs>
            <w:rPr>
              <w:noProof/>
            </w:rPr>
          </w:pPr>
          <w:hyperlink w:anchor="_Toc530580809" w:history="1">
            <w:r w:rsidR="00676642" w:rsidRPr="00870ADF">
              <w:rPr>
                <w:rStyle w:val="a6"/>
                <w:noProof/>
              </w:rPr>
              <w:t>4.1.3</w:t>
            </w:r>
            <w:r w:rsidR="00676642">
              <w:rPr>
                <w:noProof/>
              </w:rPr>
              <w:tab/>
            </w:r>
            <w:r w:rsidR="00676642" w:rsidRPr="00870ADF">
              <w:rPr>
                <w:rStyle w:val="a6"/>
                <w:rFonts w:hint="eastAsia"/>
                <w:noProof/>
              </w:rPr>
              <w:t>接口形式</w:t>
            </w:r>
            <w:r w:rsidR="00676642">
              <w:rPr>
                <w:noProof/>
                <w:webHidden/>
              </w:rPr>
              <w:tab/>
            </w:r>
            <w:r>
              <w:rPr>
                <w:noProof/>
                <w:webHidden/>
              </w:rPr>
              <w:fldChar w:fldCharType="begin"/>
            </w:r>
            <w:r w:rsidR="00676642">
              <w:rPr>
                <w:noProof/>
                <w:webHidden/>
              </w:rPr>
              <w:instrText xml:space="preserve"> PAGEREF _Toc530580809 \h </w:instrText>
            </w:r>
            <w:r>
              <w:rPr>
                <w:noProof/>
                <w:webHidden/>
              </w:rPr>
            </w:r>
            <w:r>
              <w:rPr>
                <w:noProof/>
                <w:webHidden/>
              </w:rPr>
              <w:fldChar w:fldCharType="separate"/>
            </w:r>
            <w:r w:rsidR="00676642">
              <w:rPr>
                <w:noProof/>
                <w:webHidden/>
              </w:rPr>
              <w:t>26</w:t>
            </w:r>
            <w:r>
              <w:rPr>
                <w:noProof/>
                <w:webHidden/>
              </w:rPr>
              <w:fldChar w:fldCharType="end"/>
            </w:r>
          </w:hyperlink>
        </w:p>
        <w:p w:rsidR="00676642" w:rsidRDefault="000A5AC5">
          <w:pPr>
            <w:pStyle w:val="30"/>
            <w:tabs>
              <w:tab w:val="left" w:pos="1680"/>
              <w:tab w:val="right" w:leader="dot" w:pos="8494"/>
            </w:tabs>
            <w:rPr>
              <w:noProof/>
            </w:rPr>
          </w:pPr>
          <w:hyperlink w:anchor="_Toc530580810" w:history="1">
            <w:r w:rsidR="00676642" w:rsidRPr="00870ADF">
              <w:rPr>
                <w:rStyle w:val="a6"/>
                <w:noProof/>
              </w:rPr>
              <w:t>4.1.4</w:t>
            </w:r>
            <w:r w:rsidR="00676642">
              <w:rPr>
                <w:noProof/>
              </w:rPr>
              <w:tab/>
            </w:r>
            <w:r w:rsidR="00676642" w:rsidRPr="00870ADF">
              <w:rPr>
                <w:rStyle w:val="a6"/>
                <w:rFonts w:hint="eastAsia"/>
                <w:noProof/>
              </w:rPr>
              <w:t>日志及校验</w:t>
            </w:r>
            <w:r w:rsidR="00676642">
              <w:rPr>
                <w:noProof/>
                <w:webHidden/>
              </w:rPr>
              <w:tab/>
            </w:r>
            <w:r>
              <w:rPr>
                <w:noProof/>
                <w:webHidden/>
              </w:rPr>
              <w:fldChar w:fldCharType="begin"/>
            </w:r>
            <w:r w:rsidR="00676642">
              <w:rPr>
                <w:noProof/>
                <w:webHidden/>
              </w:rPr>
              <w:instrText xml:space="preserve"> PAGEREF _Toc530580810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30"/>
            <w:tabs>
              <w:tab w:val="left" w:pos="1680"/>
              <w:tab w:val="right" w:leader="dot" w:pos="8494"/>
            </w:tabs>
            <w:rPr>
              <w:noProof/>
            </w:rPr>
          </w:pPr>
          <w:hyperlink w:anchor="_Toc530580811" w:history="1">
            <w:r w:rsidR="00676642" w:rsidRPr="00870ADF">
              <w:rPr>
                <w:rStyle w:val="a6"/>
                <w:noProof/>
              </w:rPr>
              <w:t>4.1.5</w:t>
            </w:r>
            <w:r w:rsidR="00676642">
              <w:rPr>
                <w:noProof/>
              </w:rPr>
              <w:tab/>
            </w:r>
            <w:r w:rsidR="00676642" w:rsidRPr="00870ADF">
              <w:rPr>
                <w:rStyle w:val="a6"/>
                <w:rFonts w:hint="eastAsia"/>
                <w:noProof/>
              </w:rPr>
              <w:t>传输方式及频率</w:t>
            </w:r>
            <w:r w:rsidR="00676642">
              <w:rPr>
                <w:noProof/>
                <w:webHidden/>
              </w:rPr>
              <w:tab/>
            </w:r>
            <w:r>
              <w:rPr>
                <w:noProof/>
                <w:webHidden/>
              </w:rPr>
              <w:fldChar w:fldCharType="begin"/>
            </w:r>
            <w:r w:rsidR="00676642">
              <w:rPr>
                <w:noProof/>
                <w:webHidden/>
              </w:rPr>
              <w:instrText xml:space="preserve"> PAGEREF _Toc530580811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20"/>
            <w:tabs>
              <w:tab w:val="left" w:pos="1050"/>
              <w:tab w:val="right" w:leader="dot" w:pos="8494"/>
            </w:tabs>
            <w:rPr>
              <w:noProof/>
            </w:rPr>
          </w:pPr>
          <w:hyperlink w:anchor="_Toc530580812" w:history="1">
            <w:r w:rsidR="00676642" w:rsidRPr="00870ADF">
              <w:rPr>
                <w:rStyle w:val="a6"/>
                <w:noProof/>
              </w:rPr>
              <w:t>4.2</w:t>
            </w:r>
            <w:r w:rsidR="00676642">
              <w:rPr>
                <w:noProof/>
              </w:rPr>
              <w:tab/>
            </w:r>
            <w:r w:rsidR="00676642" w:rsidRPr="00870ADF">
              <w:rPr>
                <w:rStyle w:val="a6"/>
                <w:rFonts w:hint="eastAsia"/>
                <w:noProof/>
              </w:rPr>
              <w:t>绿化市容局数据交互共享</w:t>
            </w:r>
            <w:r w:rsidR="00676642">
              <w:rPr>
                <w:noProof/>
                <w:webHidden/>
              </w:rPr>
              <w:tab/>
            </w:r>
            <w:r>
              <w:rPr>
                <w:noProof/>
                <w:webHidden/>
              </w:rPr>
              <w:fldChar w:fldCharType="begin"/>
            </w:r>
            <w:r w:rsidR="00676642">
              <w:rPr>
                <w:noProof/>
                <w:webHidden/>
              </w:rPr>
              <w:instrText xml:space="preserve"> PAGEREF _Toc530580812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30"/>
            <w:tabs>
              <w:tab w:val="left" w:pos="1680"/>
              <w:tab w:val="right" w:leader="dot" w:pos="8494"/>
            </w:tabs>
            <w:rPr>
              <w:noProof/>
            </w:rPr>
          </w:pPr>
          <w:hyperlink w:anchor="_Toc530580813" w:history="1">
            <w:r w:rsidR="00676642" w:rsidRPr="00870ADF">
              <w:rPr>
                <w:rStyle w:val="a6"/>
                <w:noProof/>
              </w:rPr>
              <w:t>4.2.1</w:t>
            </w:r>
            <w:r w:rsidR="00676642">
              <w:rPr>
                <w:noProof/>
              </w:rPr>
              <w:tab/>
            </w:r>
            <w:r w:rsidR="00676642" w:rsidRPr="00870ADF">
              <w:rPr>
                <w:rStyle w:val="a6"/>
                <w:rFonts w:hint="eastAsia"/>
                <w:noProof/>
              </w:rPr>
              <w:t>行政措施接口字段</w:t>
            </w:r>
            <w:r w:rsidR="00676642">
              <w:rPr>
                <w:noProof/>
                <w:webHidden/>
              </w:rPr>
              <w:tab/>
            </w:r>
            <w:r>
              <w:rPr>
                <w:noProof/>
                <w:webHidden/>
              </w:rPr>
              <w:fldChar w:fldCharType="begin"/>
            </w:r>
            <w:r w:rsidR="00676642">
              <w:rPr>
                <w:noProof/>
                <w:webHidden/>
              </w:rPr>
              <w:instrText xml:space="preserve"> PAGEREF _Toc530580813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30"/>
            <w:tabs>
              <w:tab w:val="left" w:pos="1680"/>
              <w:tab w:val="right" w:leader="dot" w:pos="8494"/>
            </w:tabs>
            <w:rPr>
              <w:noProof/>
            </w:rPr>
          </w:pPr>
          <w:hyperlink w:anchor="_Toc530580814" w:history="1">
            <w:r w:rsidR="00676642" w:rsidRPr="00870ADF">
              <w:rPr>
                <w:rStyle w:val="a6"/>
                <w:noProof/>
              </w:rPr>
              <w:t>4.2.2</w:t>
            </w:r>
            <w:r w:rsidR="00676642">
              <w:rPr>
                <w:noProof/>
              </w:rPr>
              <w:tab/>
            </w:r>
            <w:r w:rsidR="00676642" w:rsidRPr="00870ADF">
              <w:rPr>
                <w:rStyle w:val="a6"/>
                <w:rFonts w:hint="eastAsia"/>
                <w:noProof/>
              </w:rPr>
              <w:t>行政措施接口形式</w:t>
            </w:r>
            <w:r w:rsidR="00676642">
              <w:rPr>
                <w:noProof/>
                <w:webHidden/>
              </w:rPr>
              <w:tab/>
            </w:r>
            <w:r>
              <w:rPr>
                <w:noProof/>
                <w:webHidden/>
              </w:rPr>
              <w:fldChar w:fldCharType="begin"/>
            </w:r>
            <w:r w:rsidR="00676642">
              <w:rPr>
                <w:noProof/>
                <w:webHidden/>
              </w:rPr>
              <w:instrText xml:space="preserve"> PAGEREF _Toc530580814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30"/>
            <w:tabs>
              <w:tab w:val="left" w:pos="1680"/>
              <w:tab w:val="right" w:leader="dot" w:pos="8494"/>
            </w:tabs>
            <w:rPr>
              <w:noProof/>
            </w:rPr>
          </w:pPr>
          <w:hyperlink w:anchor="_Toc530580815" w:history="1">
            <w:r w:rsidR="00676642" w:rsidRPr="00870ADF">
              <w:rPr>
                <w:rStyle w:val="a6"/>
                <w:noProof/>
              </w:rPr>
              <w:t>4.2.3</w:t>
            </w:r>
            <w:r w:rsidR="00676642">
              <w:rPr>
                <w:noProof/>
              </w:rPr>
              <w:tab/>
            </w:r>
            <w:r w:rsidR="00676642" w:rsidRPr="00870ADF">
              <w:rPr>
                <w:rStyle w:val="a6"/>
                <w:rFonts w:hint="eastAsia"/>
                <w:noProof/>
              </w:rPr>
              <w:t>接口传输方式及频率</w:t>
            </w:r>
            <w:r w:rsidR="00676642">
              <w:rPr>
                <w:noProof/>
                <w:webHidden/>
              </w:rPr>
              <w:tab/>
            </w:r>
            <w:r>
              <w:rPr>
                <w:noProof/>
                <w:webHidden/>
              </w:rPr>
              <w:fldChar w:fldCharType="begin"/>
            </w:r>
            <w:r w:rsidR="00676642">
              <w:rPr>
                <w:noProof/>
                <w:webHidden/>
              </w:rPr>
              <w:instrText xml:space="preserve"> PAGEREF _Toc530580815 \h </w:instrText>
            </w:r>
            <w:r>
              <w:rPr>
                <w:noProof/>
                <w:webHidden/>
              </w:rPr>
            </w:r>
            <w:r>
              <w:rPr>
                <w:noProof/>
                <w:webHidden/>
              </w:rPr>
              <w:fldChar w:fldCharType="separate"/>
            </w:r>
            <w:r w:rsidR="00676642">
              <w:rPr>
                <w:noProof/>
                <w:webHidden/>
              </w:rPr>
              <w:t>27</w:t>
            </w:r>
            <w:r>
              <w:rPr>
                <w:noProof/>
                <w:webHidden/>
              </w:rPr>
              <w:fldChar w:fldCharType="end"/>
            </w:r>
          </w:hyperlink>
        </w:p>
        <w:p w:rsidR="00676642" w:rsidRDefault="000A5AC5">
          <w:pPr>
            <w:pStyle w:val="10"/>
            <w:tabs>
              <w:tab w:val="left" w:pos="420"/>
              <w:tab w:val="right" w:leader="dot" w:pos="8494"/>
            </w:tabs>
            <w:rPr>
              <w:noProof/>
            </w:rPr>
          </w:pPr>
          <w:hyperlink w:anchor="_Toc530580816" w:history="1">
            <w:r w:rsidR="00676642" w:rsidRPr="00870ADF">
              <w:rPr>
                <w:rStyle w:val="a6"/>
                <w:rFonts w:ascii="Times New Roman" w:eastAsia="新宋体" w:hAnsi="Times New Roman" w:cs="Times New Roman"/>
                <w:noProof/>
              </w:rPr>
              <w:t>5</w:t>
            </w:r>
            <w:r w:rsidR="00676642">
              <w:rPr>
                <w:noProof/>
              </w:rPr>
              <w:tab/>
            </w:r>
            <w:r w:rsidR="00676642" w:rsidRPr="00870ADF">
              <w:rPr>
                <w:rStyle w:val="a6"/>
                <w:rFonts w:ascii="Times New Roman" w:eastAsia="新宋体" w:hAnsi="Times New Roman" w:cs="Times New Roman" w:hint="eastAsia"/>
                <w:noProof/>
              </w:rPr>
              <w:t>建筑垃圾执法监管信息化技术应用机制</w:t>
            </w:r>
            <w:r w:rsidR="00676642">
              <w:rPr>
                <w:noProof/>
                <w:webHidden/>
              </w:rPr>
              <w:tab/>
            </w:r>
            <w:r>
              <w:rPr>
                <w:noProof/>
                <w:webHidden/>
              </w:rPr>
              <w:fldChar w:fldCharType="begin"/>
            </w:r>
            <w:r w:rsidR="00676642">
              <w:rPr>
                <w:noProof/>
                <w:webHidden/>
              </w:rPr>
              <w:instrText xml:space="preserve"> PAGEREF _Toc530580816 \h </w:instrText>
            </w:r>
            <w:r>
              <w:rPr>
                <w:noProof/>
                <w:webHidden/>
              </w:rPr>
            </w:r>
            <w:r>
              <w:rPr>
                <w:noProof/>
                <w:webHidden/>
              </w:rPr>
              <w:fldChar w:fldCharType="separate"/>
            </w:r>
            <w:r w:rsidR="00676642">
              <w:rPr>
                <w:noProof/>
                <w:webHidden/>
              </w:rPr>
              <w:t>28</w:t>
            </w:r>
            <w:r>
              <w:rPr>
                <w:noProof/>
                <w:webHidden/>
              </w:rPr>
              <w:fldChar w:fldCharType="end"/>
            </w:r>
          </w:hyperlink>
        </w:p>
        <w:p w:rsidR="00676642" w:rsidRDefault="000A5AC5">
          <w:pPr>
            <w:pStyle w:val="20"/>
            <w:tabs>
              <w:tab w:val="left" w:pos="1050"/>
              <w:tab w:val="right" w:leader="dot" w:pos="8494"/>
            </w:tabs>
            <w:rPr>
              <w:noProof/>
            </w:rPr>
          </w:pPr>
          <w:hyperlink w:anchor="_Toc530580817" w:history="1">
            <w:r w:rsidR="00676642" w:rsidRPr="00870ADF">
              <w:rPr>
                <w:rStyle w:val="a6"/>
                <w:noProof/>
              </w:rPr>
              <w:t>5.1</w:t>
            </w:r>
            <w:r w:rsidR="00676642">
              <w:rPr>
                <w:noProof/>
              </w:rPr>
              <w:tab/>
            </w:r>
            <w:r w:rsidR="00676642" w:rsidRPr="00870ADF">
              <w:rPr>
                <w:rStyle w:val="a6"/>
                <w:rFonts w:hint="eastAsia"/>
                <w:noProof/>
              </w:rPr>
              <w:t>应用原则</w:t>
            </w:r>
            <w:r w:rsidR="00676642">
              <w:rPr>
                <w:noProof/>
                <w:webHidden/>
              </w:rPr>
              <w:tab/>
            </w:r>
            <w:r>
              <w:rPr>
                <w:noProof/>
                <w:webHidden/>
              </w:rPr>
              <w:fldChar w:fldCharType="begin"/>
            </w:r>
            <w:r w:rsidR="00676642">
              <w:rPr>
                <w:noProof/>
                <w:webHidden/>
              </w:rPr>
              <w:instrText xml:space="preserve"> PAGEREF _Toc530580817 \h </w:instrText>
            </w:r>
            <w:r>
              <w:rPr>
                <w:noProof/>
                <w:webHidden/>
              </w:rPr>
            </w:r>
            <w:r>
              <w:rPr>
                <w:noProof/>
                <w:webHidden/>
              </w:rPr>
              <w:fldChar w:fldCharType="separate"/>
            </w:r>
            <w:r w:rsidR="00676642">
              <w:rPr>
                <w:noProof/>
                <w:webHidden/>
              </w:rPr>
              <w:t>28</w:t>
            </w:r>
            <w:r>
              <w:rPr>
                <w:noProof/>
                <w:webHidden/>
              </w:rPr>
              <w:fldChar w:fldCharType="end"/>
            </w:r>
          </w:hyperlink>
        </w:p>
        <w:p w:rsidR="00676642" w:rsidRDefault="000A5AC5">
          <w:pPr>
            <w:pStyle w:val="30"/>
            <w:tabs>
              <w:tab w:val="left" w:pos="1680"/>
              <w:tab w:val="right" w:leader="dot" w:pos="8494"/>
            </w:tabs>
            <w:rPr>
              <w:noProof/>
            </w:rPr>
          </w:pPr>
          <w:hyperlink w:anchor="_Toc530580818" w:history="1">
            <w:r w:rsidR="00676642" w:rsidRPr="00870ADF">
              <w:rPr>
                <w:rStyle w:val="a6"/>
                <w:noProof/>
              </w:rPr>
              <w:t>5.1.1</w:t>
            </w:r>
            <w:r w:rsidR="00676642">
              <w:rPr>
                <w:noProof/>
              </w:rPr>
              <w:tab/>
            </w:r>
            <w:r w:rsidR="00676642" w:rsidRPr="00870ADF">
              <w:rPr>
                <w:rStyle w:val="a6"/>
                <w:rFonts w:hint="eastAsia"/>
                <w:noProof/>
              </w:rPr>
              <w:t>先易后难原则</w:t>
            </w:r>
            <w:r w:rsidR="00676642">
              <w:rPr>
                <w:noProof/>
                <w:webHidden/>
              </w:rPr>
              <w:tab/>
            </w:r>
            <w:r>
              <w:rPr>
                <w:noProof/>
                <w:webHidden/>
              </w:rPr>
              <w:fldChar w:fldCharType="begin"/>
            </w:r>
            <w:r w:rsidR="00676642">
              <w:rPr>
                <w:noProof/>
                <w:webHidden/>
              </w:rPr>
              <w:instrText xml:space="preserve"> PAGEREF _Toc530580818 \h </w:instrText>
            </w:r>
            <w:r>
              <w:rPr>
                <w:noProof/>
                <w:webHidden/>
              </w:rPr>
            </w:r>
            <w:r>
              <w:rPr>
                <w:noProof/>
                <w:webHidden/>
              </w:rPr>
              <w:fldChar w:fldCharType="separate"/>
            </w:r>
            <w:r w:rsidR="00676642">
              <w:rPr>
                <w:noProof/>
                <w:webHidden/>
              </w:rPr>
              <w:t>28</w:t>
            </w:r>
            <w:r>
              <w:rPr>
                <w:noProof/>
                <w:webHidden/>
              </w:rPr>
              <w:fldChar w:fldCharType="end"/>
            </w:r>
          </w:hyperlink>
        </w:p>
        <w:p w:rsidR="00676642" w:rsidRDefault="000A5AC5">
          <w:pPr>
            <w:pStyle w:val="30"/>
            <w:tabs>
              <w:tab w:val="left" w:pos="1680"/>
              <w:tab w:val="right" w:leader="dot" w:pos="8494"/>
            </w:tabs>
            <w:rPr>
              <w:noProof/>
            </w:rPr>
          </w:pPr>
          <w:hyperlink w:anchor="_Toc530580819" w:history="1">
            <w:r w:rsidR="00676642" w:rsidRPr="00870ADF">
              <w:rPr>
                <w:rStyle w:val="a6"/>
                <w:noProof/>
              </w:rPr>
              <w:t>5.1.2</w:t>
            </w:r>
            <w:r w:rsidR="00676642">
              <w:rPr>
                <w:noProof/>
              </w:rPr>
              <w:tab/>
            </w:r>
            <w:r w:rsidR="00676642" w:rsidRPr="00870ADF">
              <w:rPr>
                <w:rStyle w:val="a6"/>
                <w:rFonts w:hint="eastAsia"/>
                <w:noProof/>
              </w:rPr>
              <w:t>由点及面原则</w:t>
            </w:r>
            <w:r w:rsidR="00676642">
              <w:rPr>
                <w:noProof/>
                <w:webHidden/>
              </w:rPr>
              <w:tab/>
            </w:r>
            <w:r>
              <w:rPr>
                <w:noProof/>
                <w:webHidden/>
              </w:rPr>
              <w:fldChar w:fldCharType="begin"/>
            </w:r>
            <w:r w:rsidR="00676642">
              <w:rPr>
                <w:noProof/>
                <w:webHidden/>
              </w:rPr>
              <w:instrText xml:space="preserve"> PAGEREF _Toc530580819 \h </w:instrText>
            </w:r>
            <w:r>
              <w:rPr>
                <w:noProof/>
                <w:webHidden/>
              </w:rPr>
            </w:r>
            <w:r>
              <w:rPr>
                <w:noProof/>
                <w:webHidden/>
              </w:rPr>
              <w:fldChar w:fldCharType="separate"/>
            </w:r>
            <w:r w:rsidR="00676642">
              <w:rPr>
                <w:noProof/>
                <w:webHidden/>
              </w:rPr>
              <w:t>28</w:t>
            </w:r>
            <w:r>
              <w:rPr>
                <w:noProof/>
                <w:webHidden/>
              </w:rPr>
              <w:fldChar w:fldCharType="end"/>
            </w:r>
          </w:hyperlink>
        </w:p>
        <w:p w:rsidR="00676642" w:rsidRDefault="000A5AC5">
          <w:pPr>
            <w:pStyle w:val="30"/>
            <w:tabs>
              <w:tab w:val="left" w:pos="1680"/>
              <w:tab w:val="right" w:leader="dot" w:pos="8494"/>
            </w:tabs>
            <w:rPr>
              <w:noProof/>
            </w:rPr>
          </w:pPr>
          <w:hyperlink w:anchor="_Toc530580820" w:history="1">
            <w:r w:rsidR="00676642" w:rsidRPr="00870ADF">
              <w:rPr>
                <w:rStyle w:val="a6"/>
                <w:noProof/>
              </w:rPr>
              <w:t>5.1.3</w:t>
            </w:r>
            <w:r w:rsidR="00676642">
              <w:rPr>
                <w:noProof/>
              </w:rPr>
              <w:tab/>
            </w:r>
            <w:r w:rsidR="00676642" w:rsidRPr="00870ADF">
              <w:rPr>
                <w:rStyle w:val="a6"/>
                <w:rFonts w:hint="eastAsia"/>
                <w:noProof/>
              </w:rPr>
              <w:t>迭代更新原则</w:t>
            </w:r>
            <w:r w:rsidR="00676642">
              <w:rPr>
                <w:noProof/>
                <w:webHidden/>
              </w:rPr>
              <w:tab/>
            </w:r>
            <w:r>
              <w:rPr>
                <w:noProof/>
                <w:webHidden/>
              </w:rPr>
              <w:fldChar w:fldCharType="begin"/>
            </w:r>
            <w:r w:rsidR="00676642">
              <w:rPr>
                <w:noProof/>
                <w:webHidden/>
              </w:rPr>
              <w:instrText xml:space="preserve"> PAGEREF _Toc530580820 \h </w:instrText>
            </w:r>
            <w:r>
              <w:rPr>
                <w:noProof/>
                <w:webHidden/>
              </w:rPr>
            </w:r>
            <w:r>
              <w:rPr>
                <w:noProof/>
                <w:webHidden/>
              </w:rPr>
              <w:fldChar w:fldCharType="separate"/>
            </w:r>
            <w:r w:rsidR="00676642">
              <w:rPr>
                <w:noProof/>
                <w:webHidden/>
              </w:rPr>
              <w:t>28</w:t>
            </w:r>
            <w:r>
              <w:rPr>
                <w:noProof/>
                <w:webHidden/>
              </w:rPr>
              <w:fldChar w:fldCharType="end"/>
            </w:r>
          </w:hyperlink>
        </w:p>
        <w:p w:rsidR="00676642" w:rsidRDefault="000A5AC5">
          <w:pPr>
            <w:pStyle w:val="20"/>
            <w:tabs>
              <w:tab w:val="left" w:pos="1050"/>
              <w:tab w:val="right" w:leader="dot" w:pos="8494"/>
            </w:tabs>
            <w:rPr>
              <w:noProof/>
            </w:rPr>
          </w:pPr>
          <w:hyperlink w:anchor="_Toc530580821" w:history="1">
            <w:r w:rsidR="00676642" w:rsidRPr="00870ADF">
              <w:rPr>
                <w:rStyle w:val="a6"/>
                <w:noProof/>
              </w:rPr>
              <w:t>5.2</w:t>
            </w:r>
            <w:r w:rsidR="00676642">
              <w:rPr>
                <w:noProof/>
              </w:rPr>
              <w:tab/>
            </w:r>
            <w:r w:rsidR="00676642" w:rsidRPr="00870ADF">
              <w:rPr>
                <w:rStyle w:val="a6"/>
                <w:rFonts w:hint="eastAsia"/>
                <w:noProof/>
              </w:rPr>
              <w:t>应用建议</w:t>
            </w:r>
            <w:r w:rsidR="00676642">
              <w:rPr>
                <w:noProof/>
                <w:webHidden/>
              </w:rPr>
              <w:tab/>
            </w:r>
            <w:r>
              <w:rPr>
                <w:noProof/>
                <w:webHidden/>
              </w:rPr>
              <w:fldChar w:fldCharType="begin"/>
            </w:r>
            <w:r w:rsidR="00676642">
              <w:rPr>
                <w:noProof/>
                <w:webHidden/>
              </w:rPr>
              <w:instrText xml:space="preserve"> PAGEREF _Toc530580821 \h </w:instrText>
            </w:r>
            <w:r>
              <w:rPr>
                <w:noProof/>
                <w:webHidden/>
              </w:rPr>
            </w:r>
            <w:r>
              <w:rPr>
                <w:noProof/>
                <w:webHidden/>
              </w:rPr>
              <w:fldChar w:fldCharType="separate"/>
            </w:r>
            <w:r w:rsidR="00676642">
              <w:rPr>
                <w:noProof/>
                <w:webHidden/>
              </w:rPr>
              <w:t>29</w:t>
            </w:r>
            <w:r>
              <w:rPr>
                <w:noProof/>
                <w:webHidden/>
              </w:rPr>
              <w:fldChar w:fldCharType="end"/>
            </w:r>
          </w:hyperlink>
        </w:p>
        <w:p w:rsidR="00676642" w:rsidRDefault="000A5AC5">
          <w:pPr>
            <w:pStyle w:val="30"/>
            <w:tabs>
              <w:tab w:val="left" w:pos="1680"/>
              <w:tab w:val="right" w:leader="dot" w:pos="8494"/>
            </w:tabs>
            <w:rPr>
              <w:noProof/>
            </w:rPr>
          </w:pPr>
          <w:hyperlink w:anchor="_Toc530580822" w:history="1">
            <w:r w:rsidR="00676642" w:rsidRPr="00870ADF">
              <w:rPr>
                <w:rStyle w:val="a6"/>
                <w:noProof/>
              </w:rPr>
              <w:t>5.2.1</w:t>
            </w:r>
            <w:r w:rsidR="00676642">
              <w:rPr>
                <w:noProof/>
              </w:rPr>
              <w:tab/>
            </w:r>
            <w:r w:rsidR="00676642" w:rsidRPr="00870ADF">
              <w:rPr>
                <w:rStyle w:val="a6"/>
                <w:rFonts w:hint="eastAsia"/>
                <w:noProof/>
              </w:rPr>
              <w:t>依托“互联网</w:t>
            </w:r>
            <w:r w:rsidR="00676642" w:rsidRPr="00870ADF">
              <w:rPr>
                <w:rStyle w:val="a6"/>
                <w:noProof/>
              </w:rPr>
              <w:t>+</w:t>
            </w:r>
            <w:r w:rsidR="00676642" w:rsidRPr="00870ADF">
              <w:rPr>
                <w:rStyle w:val="a6"/>
                <w:rFonts w:hint="eastAsia"/>
                <w:noProof/>
              </w:rPr>
              <w:t>”搭建信息共享平台</w:t>
            </w:r>
            <w:r w:rsidR="00676642">
              <w:rPr>
                <w:noProof/>
                <w:webHidden/>
              </w:rPr>
              <w:tab/>
            </w:r>
            <w:r>
              <w:rPr>
                <w:noProof/>
                <w:webHidden/>
              </w:rPr>
              <w:fldChar w:fldCharType="begin"/>
            </w:r>
            <w:r w:rsidR="00676642">
              <w:rPr>
                <w:noProof/>
                <w:webHidden/>
              </w:rPr>
              <w:instrText xml:space="preserve"> PAGEREF _Toc530580822 \h </w:instrText>
            </w:r>
            <w:r>
              <w:rPr>
                <w:noProof/>
                <w:webHidden/>
              </w:rPr>
            </w:r>
            <w:r>
              <w:rPr>
                <w:noProof/>
                <w:webHidden/>
              </w:rPr>
              <w:fldChar w:fldCharType="separate"/>
            </w:r>
            <w:r w:rsidR="00676642">
              <w:rPr>
                <w:noProof/>
                <w:webHidden/>
              </w:rPr>
              <w:t>29</w:t>
            </w:r>
            <w:r>
              <w:rPr>
                <w:noProof/>
                <w:webHidden/>
              </w:rPr>
              <w:fldChar w:fldCharType="end"/>
            </w:r>
          </w:hyperlink>
        </w:p>
        <w:p w:rsidR="00676642" w:rsidRDefault="000A5AC5">
          <w:pPr>
            <w:pStyle w:val="30"/>
            <w:tabs>
              <w:tab w:val="left" w:pos="1680"/>
              <w:tab w:val="right" w:leader="dot" w:pos="8494"/>
            </w:tabs>
            <w:rPr>
              <w:noProof/>
            </w:rPr>
          </w:pPr>
          <w:hyperlink w:anchor="_Toc530580823" w:history="1">
            <w:r w:rsidR="00676642" w:rsidRPr="00870ADF">
              <w:rPr>
                <w:rStyle w:val="a6"/>
                <w:noProof/>
              </w:rPr>
              <w:t>5.2.2</w:t>
            </w:r>
            <w:r w:rsidR="00676642">
              <w:rPr>
                <w:noProof/>
              </w:rPr>
              <w:tab/>
            </w:r>
            <w:r w:rsidR="00676642" w:rsidRPr="00870ADF">
              <w:rPr>
                <w:rStyle w:val="a6"/>
                <w:rFonts w:hint="eastAsia"/>
                <w:noProof/>
              </w:rPr>
              <w:t>建立互联互通技术平台</w:t>
            </w:r>
            <w:r w:rsidR="00676642">
              <w:rPr>
                <w:noProof/>
                <w:webHidden/>
              </w:rPr>
              <w:tab/>
            </w:r>
            <w:r>
              <w:rPr>
                <w:noProof/>
                <w:webHidden/>
              </w:rPr>
              <w:fldChar w:fldCharType="begin"/>
            </w:r>
            <w:r w:rsidR="00676642">
              <w:rPr>
                <w:noProof/>
                <w:webHidden/>
              </w:rPr>
              <w:instrText xml:space="preserve"> PAGEREF _Toc530580823 \h </w:instrText>
            </w:r>
            <w:r>
              <w:rPr>
                <w:noProof/>
                <w:webHidden/>
              </w:rPr>
            </w:r>
            <w:r>
              <w:rPr>
                <w:noProof/>
                <w:webHidden/>
              </w:rPr>
              <w:fldChar w:fldCharType="separate"/>
            </w:r>
            <w:r w:rsidR="00676642">
              <w:rPr>
                <w:noProof/>
                <w:webHidden/>
              </w:rPr>
              <w:t>29</w:t>
            </w:r>
            <w:r>
              <w:rPr>
                <w:noProof/>
                <w:webHidden/>
              </w:rPr>
              <w:fldChar w:fldCharType="end"/>
            </w:r>
          </w:hyperlink>
        </w:p>
        <w:p w:rsidR="00676642" w:rsidRDefault="000A5AC5">
          <w:pPr>
            <w:pStyle w:val="30"/>
            <w:tabs>
              <w:tab w:val="left" w:pos="1680"/>
              <w:tab w:val="right" w:leader="dot" w:pos="8494"/>
            </w:tabs>
            <w:rPr>
              <w:noProof/>
            </w:rPr>
          </w:pPr>
          <w:hyperlink w:anchor="_Toc530580824" w:history="1">
            <w:r w:rsidR="00676642" w:rsidRPr="00870ADF">
              <w:rPr>
                <w:rStyle w:val="a6"/>
                <w:noProof/>
              </w:rPr>
              <w:t>5.2.3</w:t>
            </w:r>
            <w:r w:rsidR="00676642">
              <w:rPr>
                <w:noProof/>
              </w:rPr>
              <w:tab/>
            </w:r>
            <w:r w:rsidR="00676642" w:rsidRPr="00870ADF">
              <w:rPr>
                <w:rStyle w:val="a6"/>
                <w:rFonts w:hint="eastAsia"/>
                <w:noProof/>
              </w:rPr>
              <w:t>打造管执联动工作平台</w:t>
            </w:r>
            <w:r w:rsidR="00676642">
              <w:rPr>
                <w:noProof/>
                <w:webHidden/>
              </w:rPr>
              <w:tab/>
            </w:r>
            <w:r>
              <w:rPr>
                <w:noProof/>
                <w:webHidden/>
              </w:rPr>
              <w:fldChar w:fldCharType="begin"/>
            </w:r>
            <w:r w:rsidR="00676642">
              <w:rPr>
                <w:noProof/>
                <w:webHidden/>
              </w:rPr>
              <w:instrText xml:space="preserve"> PAGEREF _Toc530580824 \h </w:instrText>
            </w:r>
            <w:r>
              <w:rPr>
                <w:noProof/>
                <w:webHidden/>
              </w:rPr>
            </w:r>
            <w:r>
              <w:rPr>
                <w:noProof/>
                <w:webHidden/>
              </w:rPr>
              <w:fldChar w:fldCharType="separate"/>
            </w:r>
            <w:r w:rsidR="00676642">
              <w:rPr>
                <w:noProof/>
                <w:webHidden/>
              </w:rPr>
              <w:t>30</w:t>
            </w:r>
            <w:r>
              <w:rPr>
                <w:noProof/>
                <w:webHidden/>
              </w:rPr>
              <w:fldChar w:fldCharType="end"/>
            </w:r>
          </w:hyperlink>
        </w:p>
        <w:p w:rsidR="00676642" w:rsidRDefault="000A5AC5">
          <w:pPr>
            <w:pStyle w:val="20"/>
            <w:tabs>
              <w:tab w:val="left" w:pos="1050"/>
              <w:tab w:val="right" w:leader="dot" w:pos="8494"/>
            </w:tabs>
            <w:rPr>
              <w:noProof/>
            </w:rPr>
          </w:pPr>
          <w:hyperlink w:anchor="_Toc530580825" w:history="1">
            <w:r w:rsidR="00676642" w:rsidRPr="00870ADF">
              <w:rPr>
                <w:rStyle w:val="a6"/>
                <w:noProof/>
              </w:rPr>
              <w:t>5.3</w:t>
            </w:r>
            <w:r w:rsidR="00676642">
              <w:rPr>
                <w:noProof/>
              </w:rPr>
              <w:tab/>
            </w:r>
            <w:r w:rsidR="00676642" w:rsidRPr="00870ADF">
              <w:rPr>
                <w:rStyle w:val="a6"/>
                <w:rFonts w:hint="eastAsia"/>
                <w:noProof/>
              </w:rPr>
              <w:t>建筑垃圾案件管执联动信息化应用</w:t>
            </w:r>
            <w:r w:rsidR="00676642">
              <w:rPr>
                <w:noProof/>
                <w:webHidden/>
              </w:rPr>
              <w:tab/>
            </w:r>
            <w:r>
              <w:rPr>
                <w:noProof/>
                <w:webHidden/>
              </w:rPr>
              <w:fldChar w:fldCharType="begin"/>
            </w:r>
            <w:r w:rsidR="00676642">
              <w:rPr>
                <w:noProof/>
                <w:webHidden/>
              </w:rPr>
              <w:instrText xml:space="preserve"> PAGEREF _Toc530580825 \h </w:instrText>
            </w:r>
            <w:r>
              <w:rPr>
                <w:noProof/>
                <w:webHidden/>
              </w:rPr>
            </w:r>
            <w:r>
              <w:rPr>
                <w:noProof/>
                <w:webHidden/>
              </w:rPr>
              <w:fldChar w:fldCharType="separate"/>
            </w:r>
            <w:r w:rsidR="00676642">
              <w:rPr>
                <w:noProof/>
                <w:webHidden/>
              </w:rPr>
              <w:t>31</w:t>
            </w:r>
            <w:r>
              <w:rPr>
                <w:noProof/>
                <w:webHidden/>
              </w:rPr>
              <w:fldChar w:fldCharType="end"/>
            </w:r>
          </w:hyperlink>
        </w:p>
        <w:p w:rsidR="00676642" w:rsidRDefault="000A5AC5">
          <w:pPr>
            <w:pStyle w:val="30"/>
            <w:tabs>
              <w:tab w:val="left" w:pos="1680"/>
              <w:tab w:val="right" w:leader="dot" w:pos="8494"/>
            </w:tabs>
            <w:rPr>
              <w:noProof/>
            </w:rPr>
          </w:pPr>
          <w:hyperlink w:anchor="_Toc530580826" w:history="1">
            <w:r w:rsidR="00676642" w:rsidRPr="00870ADF">
              <w:rPr>
                <w:rStyle w:val="a6"/>
                <w:noProof/>
              </w:rPr>
              <w:t>5.3.1</w:t>
            </w:r>
            <w:r w:rsidR="00676642">
              <w:rPr>
                <w:noProof/>
              </w:rPr>
              <w:tab/>
            </w:r>
            <w:r w:rsidR="00676642" w:rsidRPr="00870ADF">
              <w:rPr>
                <w:rStyle w:val="a6"/>
                <w:rFonts w:hint="eastAsia"/>
                <w:noProof/>
              </w:rPr>
              <w:t>案件移送单接口</w:t>
            </w:r>
            <w:r w:rsidR="00676642">
              <w:rPr>
                <w:noProof/>
                <w:webHidden/>
              </w:rPr>
              <w:tab/>
            </w:r>
            <w:r>
              <w:rPr>
                <w:noProof/>
                <w:webHidden/>
              </w:rPr>
              <w:fldChar w:fldCharType="begin"/>
            </w:r>
            <w:r w:rsidR="00676642">
              <w:rPr>
                <w:noProof/>
                <w:webHidden/>
              </w:rPr>
              <w:instrText xml:space="preserve"> PAGEREF _Toc530580826 \h </w:instrText>
            </w:r>
            <w:r>
              <w:rPr>
                <w:noProof/>
                <w:webHidden/>
              </w:rPr>
            </w:r>
            <w:r>
              <w:rPr>
                <w:noProof/>
                <w:webHidden/>
              </w:rPr>
              <w:fldChar w:fldCharType="separate"/>
            </w:r>
            <w:r w:rsidR="00676642">
              <w:rPr>
                <w:noProof/>
                <w:webHidden/>
              </w:rPr>
              <w:t>31</w:t>
            </w:r>
            <w:r>
              <w:rPr>
                <w:noProof/>
                <w:webHidden/>
              </w:rPr>
              <w:fldChar w:fldCharType="end"/>
            </w:r>
          </w:hyperlink>
        </w:p>
        <w:p w:rsidR="00676642" w:rsidRDefault="000A5AC5">
          <w:pPr>
            <w:pStyle w:val="30"/>
            <w:tabs>
              <w:tab w:val="left" w:pos="1680"/>
              <w:tab w:val="right" w:leader="dot" w:pos="8494"/>
            </w:tabs>
            <w:rPr>
              <w:noProof/>
            </w:rPr>
          </w:pPr>
          <w:hyperlink w:anchor="_Toc530580827" w:history="1">
            <w:r w:rsidR="00676642" w:rsidRPr="00870ADF">
              <w:rPr>
                <w:rStyle w:val="a6"/>
                <w:noProof/>
              </w:rPr>
              <w:t>5.3.2</w:t>
            </w:r>
            <w:r w:rsidR="00676642">
              <w:rPr>
                <w:noProof/>
              </w:rPr>
              <w:tab/>
            </w:r>
            <w:r w:rsidR="00676642" w:rsidRPr="00870ADF">
              <w:rPr>
                <w:rStyle w:val="a6"/>
                <w:rFonts w:hint="eastAsia"/>
                <w:noProof/>
              </w:rPr>
              <w:t>案件反馈单接口</w:t>
            </w:r>
            <w:r w:rsidR="00676642">
              <w:rPr>
                <w:noProof/>
                <w:webHidden/>
              </w:rPr>
              <w:tab/>
            </w:r>
            <w:r>
              <w:rPr>
                <w:noProof/>
                <w:webHidden/>
              </w:rPr>
              <w:fldChar w:fldCharType="begin"/>
            </w:r>
            <w:r w:rsidR="00676642">
              <w:rPr>
                <w:noProof/>
                <w:webHidden/>
              </w:rPr>
              <w:instrText xml:space="preserve"> PAGEREF _Toc530580827 \h </w:instrText>
            </w:r>
            <w:r>
              <w:rPr>
                <w:noProof/>
                <w:webHidden/>
              </w:rPr>
            </w:r>
            <w:r>
              <w:rPr>
                <w:noProof/>
                <w:webHidden/>
              </w:rPr>
              <w:fldChar w:fldCharType="separate"/>
            </w:r>
            <w:r w:rsidR="00676642">
              <w:rPr>
                <w:noProof/>
                <w:webHidden/>
              </w:rPr>
              <w:t>31</w:t>
            </w:r>
            <w:r>
              <w:rPr>
                <w:noProof/>
                <w:webHidden/>
              </w:rPr>
              <w:fldChar w:fldCharType="end"/>
            </w:r>
          </w:hyperlink>
        </w:p>
        <w:p w:rsidR="00676642" w:rsidRDefault="000A5AC5">
          <w:pPr>
            <w:pStyle w:val="30"/>
            <w:tabs>
              <w:tab w:val="left" w:pos="1680"/>
              <w:tab w:val="right" w:leader="dot" w:pos="8494"/>
            </w:tabs>
            <w:rPr>
              <w:noProof/>
            </w:rPr>
          </w:pPr>
          <w:hyperlink w:anchor="_Toc530580828" w:history="1">
            <w:r w:rsidR="00676642" w:rsidRPr="00870ADF">
              <w:rPr>
                <w:rStyle w:val="a6"/>
                <w:noProof/>
              </w:rPr>
              <w:t>5.3.3</w:t>
            </w:r>
            <w:r w:rsidR="00676642">
              <w:rPr>
                <w:noProof/>
              </w:rPr>
              <w:tab/>
            </w:r>
            <w:r w:rsidR="00676642" w:rsidRPr="00870ADF">
              <w:rPr>
                <w:rStyle w:val="a6"/>
                <w:rFonts w:hint="eastAsia"/>
                <w:noProof/>
              </w:rPr>
              <w:t>市城管执法局分发反馈功能</w:t>
            </w:r>
            <w:r w:rsidR="00676642">
              <w:rPr>
                <w:noProof/>
                <w:webHidden/>
              </w:rPr>
              <w:tab/>
            </w:r>
            <w:r>
              <w:rPr>
                <w:noProof/>
                <w:webHidden/>
              </w:rPr>
              <w:fldChar w:fldCharType="begin"/>
            </w:r>
            <w:r w:rsidR="00676642">
              <w:rPr>
                <w:noProof/>
                <w:webHidden/>
              </w:rPr>
              <w:instrText xml:space="preserve"> PAGEREF _Toc530580828 \h </w:instrText>
            </w:r>
            <w:r>
              <w:rPr>
                <w:noProof/>
                <w:webHidden/>
              </w:rPr>
            </w:r>
            <w:r>
              <w:rPr>
                <w:noProof/>
                <w:webHidden/>
              </w:rPr>
              <w:fldChar w:fldCharType="separate"/>
            </w:r>
            <w:r w:rsidR="00676642">
              <w:rPr>
                <w:noProof/>
                <w:webHidden/>
              </w:rPr>
              <w:t>32</w:t>
            </w:r>
            <w:r>
              <w:rPr>
                <w:noProof/>
                <w:webHidden/>
              </w:rPr>
              <w:fldChar w:fldCharType="end"/>
            </w:r>
          </w:hyperlink>
        </w:p>
        <w:p w:rsidR="00676642" w:rsidRDefault="000A5AC5">
          <w:pPr>
            <w:pStyle w:val="20"/>
            <w:tabs>
              <w:tab w:val="left" w:pos="1050"/>
              <w:tab w:val="right" w:leader="dot" w:pos="8494"/>
            </w:tabs>
            <w:rPr>
              <w:noProof/>
            </w:rPr>
          </w:pPr>
          <w:hyperlink w:anchor="_Toc530580829" w:history="1">
            <w:r w:rsidR="00676642" w:rsidRPr="00870ADF">
              <w:rPr>
                <w:rStyle w:val="a6"/>
                <w:noProof/>
              </w:rPr>
              <w:t>5.4</w:t>
            </w:r>
            <w:r w:rsidR="00676642">
              <w:rPr>
                <w:noProof/>
              </w:rPr>
              <w:tab/>
            </w:r>
            <w:r w:rsidR="00676642" w:rsidRPr="00870ADF">
              <w:rPr>
                <w:rStyle w:val="a6"/>
                <w:rFonts w:hint="eastAsia"/>
                <w:noProof/>
              </w:rPr>
              <w:t>绿化市容局建筑垃圾管理数据查询</w:t>
            </w:r>
            <w:r w:rsidR="00676642">
              <w:rPr>
                <w:noProof/>
                <w:webHidden/>
              </w:rPr>
              <w:tab/>
            </w:r>
            <w:r>
              <w:rPr>
                <w:noProof/>
                <w:webHidden/>
              </w:rPr>
              <w:fldChar w:fldCharType="begin"/>
            </w:r>
            <w:r w:rsidR="00676642">
              <w:rPr>
                <w:noProof/>
                <w:webHidden/>
              </w:rPr>
              <w:instrText xml:space="preserve"> PAGEREF _Toc530580829 \h </w:instrText>
            </w:r>
            <w:r>
              <w:rPr>
                <w:noProof/>
                <w:webHidden/>
              </w:rPr>
            </w:r>
            <w:r>
              <w:rPr>
                <w:noProof/>
                <w:webHidden/>
              </w:rPr>
              <w:fldChar w:fldCharType="separate"/>
            </w:r>
            <w:r w:rsidR="00676642">
              <w:rPr>
                <w:noProof/>
                <w:webHidden/>
              </w:rPr>
              <w:t>33</w:t>
            </w:r>
            <w:r>
              <w:rPr>
                <w:noProof/>
                <w:webHidden/>
              </w:rPr>
              <w:fldChar w:fldCharType="end"/>
            </w:r>
          </w:hyperlink>
        </w:p>
        <w:p w:rsidR="00676642" w:rsidRDefault="000A5AC5">
          <w:pPr>
            <w:pStyle w:val="20"/>
            <w:tabs>
              <w:tab w:val="left" w:pos="1050"/>
              <w:tab w:val="right" w:leader="dot" w:pos="8494"/>
            </w:tabs>
            <w:rPr>
              <w:noProof/>
            </w:rPr>
          </w:pPr>
          <w:hyperlink w:anchor="_Toc530580830" w:history="1">
            <w:r w:rsidR="00676642" w:rsidRPr="00870ADF">
              <w:rPr>
                <w:rStyle w:val="a6"/>
                <w:noProof/>
              </w:rPr>
              <w:t>5.5</w:t>
            </w:r>
            <w:r w:rsidR="00676642">
              <w:rPr>
                <w:noProof/>
              </w:rPr>
              <w:tab/>
            </w:r>
            <w:r w:rsidR="00676642" w:rsidRPr="00870ADF">
              <w:rPr>
                <w:rStyle w:val="a6"/>
                <w:rFonts w:hint="eastAsia"/>
                <w:noProof/>
              </w:rPr>
              <w:t>绿化市容局建筑垃圾审批数据共享</w:t>
            </w:r>
            <w:r w:rsidR="00676642">
              <w:rPr>
                <w:noProof/>
                <w:webHidden/>
              </w:rPr>
              <w:tab/>
            </w:r>
            <w:r>
              <w:rPr>
                <w:noProof/>
                <w:webHidden/>
              </w:rPr>
              <w:fldChar w:fldCharType="begin"/>
            </w:r>
            <w:r w:rsidR="00676642">
              <w:rPr>
                <w:noProof/>
                <w:webHidden/>
              </w:rPr>
              <w:instrText xml:space="preserve"> PAGEREF _Toc530580830 \h </w:instrText>
            </w:r>
            <w:r>
              <w:rPr>
                <w:noProof/>
                <w:webHidden/>
              </w:rPr>
            </w:r>
            <w:r>
              <w:rPr>
                <w:noProof/>
                <w:webHidden/>
              </w:rPr>
              <w:fldChar w:fldCharType="separate"/>
            </w:r>
            <w:r w:rsidR="00676642">
              <w:rPr>
                <w:noProof/>
                <w:webHidden/>
              </w:rPr>
              <w:t>33</w:t>
            </w:r>
            <w:r>
              <w:rPr>
                <w:noProof/>
                <w:webHidden/>
              </w:rPr>
              <w:fldChar w:fldCharType="end"/>
            </w:r>
          </w:hyperlink>
        </w:p>
        <w:p w:rsidR="00875AD7" w:rsidRDefault="000A5AC5">
          <w:r>
            <w:rPr>
              <w:b/>
              <w:bCs/>
              <w:lang w:val="zh-CN"/>
            </w:rPr>
            <w:fldChar w:fldCharType="end"/>
          </w:r>
        </w:p>
      </w:sdtContent>
    </w:sdt>
    <w:p w:rsidR="00FE2B47" w:rsidRDefault="00FE2B47" w:rsidP="00AD0E0E"/>
    <w:p w:rsidR="00C5171D" w:rsidRDefault="00FE2B47">
      <w:pPr>
        <w:widowControl/>
        <w:jc w:val="left"/>
        <w:sectPr w:rsidR="00C5171D" w:rsidSect="004E20D2">
          <w:footerReference w:type="default" r:id="rId8"/>
          <w:pgSz w:w="11906" w:h="16838"/>
          <w:pgMar w:top="1418" w:right="1701" w:bottom="1418" w:left="1701" w:header="851" w:footer="992" w:gutter="0"/>
          <w:cols w:space="425"/>
          <w:docGrid w:type="lines" w:linePitch="312"/>
        </w:sectPr>
      </w:pPr>
      <w:r>
        <w:br w:type="page"/>
      </w:r>
    </w:p>
    <w:p w:rsidR="00FE2B47" w:rsidRDefault="00FE2B47">
      <w:pPr>
        <w:widowControl/>
        <w:jc w:val="left"/>
      </w:pPr>
    </w:p>
    <w:p w:rsidR="00FE2B47" w:rsidRPr="00821CB2" w:rsidRDefault="00DE1AA4" w:rsidP="0068465F">
      <w:pPr>
        <w:pStyle w:val="1"/>
        <w:numPr>
          <w:ilvl w:val="0"/>
          <w:numId w:val="1"/>
        </w:numPr>
        <w:rPr>
          <w:rFonts w:ascii="Times New Roman" w:eastAsia="新宋体" w:hAnsi="Times New Roman" w:cs="Times New Roman"/>
          <w:sz w:val="36"/>
          <w:szCs w:val="36"/>
        </w:rPr>
      </w:pPr>
      <w:bookmarkStart w:id="1" w:name="_Toc530580769"/>
      <w:r w:rsidRPr="00821CB2">
        <w:rPr>
          <w:rFonts w:ascii="Times New Roman" w:eastAsia="新宋体" w:hAnsi="Times New Roman" w:cs="Times New Roman"/>
          <w:sz w:val="36"/>
          <w:szCs w:val="36"/>
        </w:rPr>
        <w:t>研究背景及目标</w:t>
      </w:r>
      <w:bookmarkEnd w:id="1"/>
    </w:p>
    <w:p w:rsidR="0068465F" w:rsidRDefault="00DE1AA4" w:rsidP="00E068AF">
      <w:pPr>
        <w:pStyle w:val="2"/>
        <w:numPr>
          <w:ilvl w:val="1"/>
          <w:numId w:val="2"/>
        </w:numPr>
      </w:pPr>
      <w:bookmarkStart w:id="2" w:name="_Toc530580770"/>
      <w:r>
        <w:rPr>
          <w:rFonts w:hint="eastAsia"/>
        </w:rPr>
        <w:t>课题研究</w:t>
      </w:r>
      <w:r w:rsidR="00E068AF">
        <w:rPr>
          <w:rFonts w:hint="eastAsia"/>
        </w:rPr>
        <w:t>背景</w:t>
      </w:r>
      <w:bookmarkEnd w:id="2"/>
    </w:p>
    <w:p w:rsidR="00E068AF" w:rsidRPr="00E068AF" w:rsidRDefault="00E068AF" w:rsidP="00E068AF">
      <w:pPr>
        <w:spacing w:line="360" w:lineRule="auto"/>
        <w:ind w:firstLineChars="200" w:firstLine="560"/>
        <w:rPr>
          <w:rFonts w:ascii="仿宋" w:eastAsia="宋体" w:hAnsi="仿宋"/>
          <w:sz w:val="28"/>
          <w:szCs w:val="28"/>
        </w:rPr>
      </w:pPr>
      <w:r w:rsidRPr="00E068AF">
        <w:rPr>
          <w:rFonts w:ascii="仿宋" w:eastAsia="宋体" w:hAnsi="仿宋" w:hint="eastAsia"/>
          <w:sz w:val="28"/>
          <w:szCs w:val="28"/>
        </w:rPr>
        <w:t>习近平总书记在参加</w:t>
      </w:r>
      <w:r w:rsidRPr="00E068AF">
        <w:rPr>
          <w:rFonts w:ascii="仿宋" w:eastAsia="宋体" w:hAnsi="仿宋" w:hint="eastAsia"/>
          <w:sz w:val="28"/>
          <w:szCs w:val="28"/>
        </w:rPr>
        <w:t>2017</w:t>
      </w:r>
      <w:r w:rsidRPr="00E068AF">
        <w:rPr>
          <w:rFonts w:ascii="仿宋" w:eastAsia="宋体" w:hAnsi="仿宋" w:hint="eastAsia"/>
          <w:sz w:val="28"/>
          <w:szCs w:val="28"/>
        </w:rPr>
        <w:t>年</w:t>
      </w:r>
      <w:r w:rsidRPr="00E068AF">
        <w:rPr>
          <w:rFonts w:ascii="仿宋" w:eastAsia="宋体" w:hAnsi="仿宋" w:hint="eastAsia"/>
          <w:sz w:val="28"/>
          <w:szCs w:val="28"/>
        </w:rPr>
        <w:t>3</w:t>
      </w:r>
      <w:r w:rsidRPr="00E068AF">
        <w:rPr>
          <w:rFonts w:ascii="仿宋" w:eastAsia="宋体" w:hAnsi="仿宋" w:hint="eastAsia"/>
          <w:sz w:val="28"/>
          <w:szCs w:val="28"/>
        </w:rPr>
        <w:t>月全国“两会”上海代表团审议时指出：“要坚持以人民为中心的发展思想，着力推进社会治理创新，使超大城市精细化管理水平得到提升；上海这种超大城市，管理应该像绣花一样精细。”而上海市市长应勇同志在回答记者提出的“上海如何解决好城市精细化管理这个世界级难题”时表示：</w:t>
      </w:r>
      <w:proofErr w:type="gramStart"/>
      <w:r w:rsidRPr="00E068AF">
        <w:rPr>
          <w:rFonts w:ascii="仿宋" w:eastAsia="宋体" w:hAnsi="仿宋" w:hint="eastAsia"/>
          <w:sz w:val="28"/>
          <w:szCs w:val="28"/>
        </w:rPr>
        <w:t>“</w:t>
      </w:r>
      <w:proofErr w:type="gramEnd"/>
      <w:r w:rsidRPr="00E068AF">
        <w:rPr>
          <w:rFonts w:ascii="仿宋" w:eastAsia="宋体" w:hAnsi="仿宋" w:hint="eastAsia"/>
          <w:sz w:val="28"/>
          <w:szCs w:val="28"/>
        </w:rPr>
        <w:t>习近平总书记的指示要求，明确了我们的工作方向和奋斗目标。目前，我们正全力抓好落实，主要是把握“一个核心”、做到“三全四化”。我们正在加快构建城市管理标准体系，努力使城市管理各个领域都有标准可循。”</w:t>
      </w:r>
    </w:p>
    <w:p w:rsidR="00E068AF" w:rsidRPr="00E068AF" w:rsidRDefault="00E068AF" w:rsidP="00E068AF">
      <w:pPr>
        <w:spacing w:line="360" w:lineRule="auto"/>
        <w:ind w:firstLineChars="200" w:firstLine="560"/>
        <w:rPr>
          <w:rFonts w:ascii="仿宋" w:eastAsia="宋体" w:hAnsi="仿宋"/>
          <w:sz w:val="28"/>
          <w:szCs w:val="28"/>
        </w:rPr>
      </w:pPr>
      <w:r w:rsidRPr="00E068AF">
        <w:rPr>
          <w:rFonts w:ascii="仿宋" w:eastAsia="宋体" w:hAnsi="仿宋" w:hint="eastAsia"/>
          <w:sz w:val="28"/>
          <w:szCs w:val="28"/>
        </w:rPr>
        <w:t>近年来，上海城市基础设施建设力度较大，每年开工新建较多的城市道路、地铁等交通设施；房地产行业发展迅速，每年新建较多的商业、住宅等房地产建设项目；“五违四必”生态环境综合治理和中小河道治理等工作深度推进，违法建筑拆除力度加大。本市工程</w:t>
      </w:r>
      <w:r w:rsidR="00DE32F7">
        <w:rPr>
          <w:rFonts w:ascii="仿宋" w:eastAsia="宋体" w:hAnsi="仿宋" w:hint="eastAsia"/>
          <w:sz w:val="28"/>
          <w:szCs w:val="28"/>
        </w:rPr>
        <w:t>建筑垃圾</w:t>
      </w:r>
      <w:r w:rsidRPr="00E068AF">
        <w:rPr>
          <w:rFonts w:ascii="仿宋" w:eastAsia="宋体" w:hAnsi="仿宋" w:hint="eastAsia"/>
          <w:sz w:val="28"/>
          <w:szCs w:val="28"/>
        </w:rPr>
        <w:t>、拆房垃圾等建筑垃圾产生量急剧上升，</w:t>
      </w:r>
      <w:r w:rsidRPr="00E068AF">
        <w:rPr>
          <w:rFonts w:ascii="仿宋" w:eastAsia="宋体" w:hAnsi="仿宋"/>
          <w:sz w:val="28"/>
          <w:szCs w:val="28"/>
        </w:rPr>
        <w:t>给建筑垃圾管理和执法工作带来巨大压力。</w:t>
      </w:r>
    </w:p>
    <w:p w:rsidR="00E068AF" w:rsidRPr="00E068AF" w:rsidRDefault="00E068AF" w:rsidP="00E068AF">
      <w:pPr>
        <w:spacing w:line="360" w:lineRule="auto"/>
        <w:ind w:firstLineChars="200" w:firstLine="560"/>
        <w:rPr>
          <w:rFonts w:ascii="仿宋" w:eastAsia="宋体" w:hAnsi="仿宋"/>
          <w:sz w:val="28"/>
          <w:szCs w:val="28"/>
        </w:rPr>
      </w:pPr>
      <w:r w:rsidRPr="00E068AF">
        <w:rPr>
          <w:rFonts w:ascii="仿宋" w:eastAsia="宋体" w:hAnsi="仿宋" w:hint="eastAsia"/>
          <w:sz w:val="28"/>
          <w:szCs w:val="28"/>
        </w:rPr>
        <w:t>同时，上海加强城市管理精细化“三年行动计划”</w:t>
      </w:r>
      <w:r w:rsidRPr="00E068AF">
        <w:rPr>
          <w:rFonts w:ascii="仿宋" w:eastAsia="宋体" w:hAnsi="仿宋" w:hint="eastAsia"/>
          <w:sz w:val="28"/>
          <w:szCs w:val="28"/>
        </w:rPr>
        <w:t xml:space="preserve"> </w:t>
      </w:r>
      <w:r w:rsidRPr="00E068AF">
        <w:rPr>
          <w:rFonts w:ascii="仿宋" w:eastAsia="宋体" w:hAnsi="仿宋" w:hint="eastAsia"/>
          <w:sz w:val="28"/>
          <w:szCs w:val="28"/>
        </w:rPr>
        <w:t>提出明确目标：到</w:t>
      </w:r>
      <w:r w:rsidRPr="00E068AF">
        <w:rPr>
          <w:rFonts w:ascii="仿宋" w:eastAsia="宋体" w:hAnsi="仿宋"/>
          <w:sz w:val="28"/>
          <w:szCs w:val="28"/>
        </w:rPr>
        <w:t>2020</w:t>
      </w:r>
      <w:r w:rsidRPr="00E068AF">
        <w:rPr>
          <w:rFonts w:ascii="仿宋" w:eastAsia="宋体" w:hAnsi="仿宋"/>
          <w:sz w:val="28"/>
          <w:szCs w:val="28"/>
        </w:rPr>
        <w:t>年，上海在城市设施、环境、交通、应急（安全）等方面的常态长效管理水平全面提升，市民对城市管理的满意度明显提高，城市更加有序安全干净、宜</w:t>
      </w:r>
      <w:proofErr w:type="gramStart"/>
      <w:r w:rsidRPr="00E068AF">
        <w:rPr>
          <w:rFonts w:ascii="仿宋" w:eastAsia="宋体" w:hAnsi="仿宋"/>
          <w:sz w:val="28"/>
          <w:szCs w:val="28"/>
        </w:rPr>
        <w:t>居宜业宜</w:t>
      </w:r>
      <w:proofErr w:type="gramEnd"/>
      <w:r w:rsidRPr="00E068AF">
        <w:rPr>
          <w:rFonts w:ascii="仿宋" w:eastAsia="宋体" w:hAnsi="仿宋"/>
          <w:sz w:val="28"/>
          <w:szCs w:val="28"/>
        </w:rPr>
        <w:t>游，生活更加方便舒心美好。把握</w:t>
      </w:r>
      <w:r w:rsidRPr="00E068AF">
        <w:rPr>
          <w:rFonts w:ascii="仿宋" w:eastAsia="宋体" w:hAnsi="仿宋"/>
          <w:sz w:val="28"/>
          <w:szCs w:val="28"/>
        </w:rPr>
        <w:t>“</w:t>
      </w:r>
      <w:r w:rsidRPr="00E068AF">
        <w:rPr>
          <w:rFonts w:ascii="仿宋" w:eastAsia="宋体" w:hAnsi="仿宋"/>
          <w:sz w:val="28"/>
          <w:szCs w:val="28"/>
        </w:rPr>
        <w:t>一</w:t>
      </w:r>
      <w:r w:rsidRPr="00E068AF">
        <w:rPr>
          <w:rFonts w:ascii="仿宋" w:eastAsia="宋体" w:hAnsi="仿宋"/>
          <w:sz w:val="28"/>
          <w:szCs w:val="28"/>
        </w:rPr>
        <w:lastRenderedPageBreak/>
        <w:t>个核心</w:t>
      </w:r>
      <w:r w:rsidRPr="00E068AF">
        <w:rPr>
          <w:rFonts w:ascii="仿宋" w:eastAsia="宋体" w:hAnsi="仿宋"/>
          <w:sz w:val="28"/>
          <w:szCs w:val="28"/>
        </w:rPr>
        <w:t>”</w:t>
      </w:r>
      <w:r w:rsidRPr="00E068AF">
        <w:rPr>
          <w:rFonts w:ascii="仿宋" w:eastAsia="宋体" w:hAnsi="仿宋"/>
          <w:sz w:val="28"/>
          <w:szCs w:val="28"/>
        </w:rPr>
        <w:t>，以</w:t>
      </w:r>
      <w:r w:rsidRPr="00E068AF">
        <w:rPr>
          <w:rFonts w:ascii="仿宋" w:eastAsia="宋体" w:hAnsi="仿宋"/>
          <w:sz w:val="28"/>
          <w:szCs w:val="28"/>
        </w:rPr>
        <w:t>“</w:t>
      </w:r>
      <w:r w:rsidRPr="00E068AF">
        <w:rPr>
          <w:rFonts w:ascii="仿宋" w:eastAsia="宋体" w:hAnsi="仿宋"/>
          <w:sz w:val="28"/>
          <w:szCs w:val="28"/>
        </w:rPr>
        <w:t>三全四化</w:t>
      </w:r>
      <w:r w:rsidRPr="00E068AF">
        <w:rPr>
          <w:rFonts w:ascii="仿宋" w:eastAsia="宋体" w:hAnsi="仿宋"/>
          <w:sz w:val="28"/>
          <w:szCs w:val="28"/>
        </w:rPr>
        <w:t>”</w:t>
      </w:r>
      <w:r w:rsidRPr="00E068AF">
        <w:rPr>
          <w:rFonts w:ascii="仿宋" w:eastAsia="宋体" w:hAnsi="仿宋"/>
          <w:sz w:val="28"/>
          <w:szCs w:val="28"/>
        </w:rPr>
        <w:t>为着力点，推进</w:t>
      </w:r>
      <w:r w:rsidRPr="00E068AF">
        <w:rPr>
          <w:rFonts w:ascii="仿宋" w:eastAsia="宋体" w:hAnsi="仿宋"/>
          <w:sz w:val="28"/>
          <w:szCs w:val="28"/>
        </w:rPr>
        <w:t>“</w:t>
      </w:r>
      <w:r w:rsidRPr="00E068AF">
        <w:rPr>
          <w:rFonts w:ascii="仿宋" w:eastAsia="宋体" w:hAnsi="仿宋"/>
          <w:sz w:val="28"/>
          <w:szCs w:val="28"/>
        </w:rPr>
        <w:t>美丽街区、美丽家园、美丽乡村</w:t>
      </w:r>
      <w:r w:rsidRPr="00E068AF">
        <w:rPr>
          <w:rFonts w:ascii="仿宋" w:eastAsia="宋体" w:hAnsi="仿宋"/>
          <w:sz w:val="28"/>
          <w:szCs w:val="28"/>
        </w:rPr>
        <w:t>”</w:t>
      </w:r>
      <w:r w:rsidRPr="00E068AF">
        <w:rPr>
          <w:rFonts w:ascii="仿宋" w:eastAsia="宋体" w:hAnsi="仿宋"/>
          <w:sz w:val="28"/>
          <w:szCs w:val="28"/>
        </w:rPr>
        <w:t>建设。</w:t>
      </w:r>
      <w:r w:rsidRPr="00E068AF">
        <w:rPr>
          <w:rFonts w:ascii="仿宋" w:eastAsia="宋体" w:hAnsi="仿宋" w:hint="eastAsia"/>
          <w:sz w:val="28"/>
          <w:szCs w:val="28"/>
        </w:rPr>
        <w:t>这给建筑垃圾管理和执法工作提出了更高的要求和挑战。</w:t>
      </w:r>
    </w:p>
    <w:p w:rsidR="00E068AF" w:rsidRPr="00E068AF" w:rsidRDefault="00E068AF" w:rsidP="00E068AF">
      <w:pPr>
        <w:spacing w:line="360" w:lineRule="auto"/>
        <w:ind w:firstLineChars="200" w:firstLine="560"/>
        <w:rPr>
          <w:rFonts w:ascii="仿宋" w:eastAsia="宋体" w:hAnsi="仿宋"/>
          <w:sz w:val="28"/>
          <w:szCs w:val="28"/>
        </w:rPr>
      </w:pPr>
      <w:r w:rsidRPr="00E068AF">
        <w:rPr>
          <w:rFonts w:ascii="仿宋" w:eastAsia="宋体" w:hAnsi="仿宋" w:hint="eastAsia"/>
          <w:sz w:val="28"/>
          <w:szCs w:val="28"/>
        </w:rPr>
        <w:t>而上海市在建筑垃圾管理方面的管执联动的力度，尤其是管执信息的交互目前还处于起步阶段，部分区局正在积极进行</w:t>
      </w:r>
      <w:proofErr w:type="gramStart"/>
      <w:r w:rsidRPr="00E068AF">
        <w:rPr>
          <w:rFonts w:ascii="仿宋" w:eastAsia="宋体" w:hAnsi="仿宋" w:hint="eastAsia"/>
          <w:sz w:val="28"/>
          <w:szCs w:val="28"/>
        </w:rPr>
        <w:t>联动试点</w:t>
      </w:r>
      <w:proofErr w:type="gramEnd"/>
      <w:r w:rsidRPr="00E068AF">
        <w:rPr>
          <w:rFonts w:ascii="仿宋" w:eastAsia="宋体" w:hAnsi="仿宋" w:hint="eastAsia"/>
          <w:sz w:val="28"/>
          <w:szCs w:val="28"/>
        </w:rPr>
        <w:t>探索，但全市总体协同水平较低，造成了建筑垃圾管理效果大打折扣。因此，</w:t>
      </w:r>
      <w:r w:rsidR="00113108">
        <w:rPr>
          <w:rFonts w:ascii="仿宋" w:eastAsia="宋体" w:hAnsi="仿宋" w:hint="eastAsia"/>
          <w:sz w:val="28"/>
          <w:szCs w:val="28"/>
        </w:rPr>
        <w:t>建筑垃圾运输处置信息化监管建设</w:t>
      </w:r>
      <w:r w:rsidRPr="00E068AF">
        <w:rPr>
          <w:rFonts w:ascii="仿宋" w:eastAsia="宋体" w:hAnsi="仿宋" w:hint="eastAsia"/>
          <w:sz w:val="28"/>
          <w:szCs w:val="28"/>
        </w:rPr>
        <w:t>显得尤为及时和必要，积极探索在建筑垃圾运输处置管理方面管执联动机制，明确管理部门和执法部门的合作界面，实现业务互动、信息共享，推进管执深度联动、高效协同。从而更好的展示上海城市管理的“绣花功夫”，更好的</w:t>
      </w:r>
      <w:proofErr w:type="gramStart"/>
      <w:r w:rsidRPr="00E068AF">
        <w:rPr>
          <w:rFonts w:ascii="仿宋" w:eastAsia="宋体" w:hAnsi="仿宋" w:hint="eastAsia"/>
          <w:sz w:val="28"/>
          <w:szCs w:val="28"/>
        </w:rPr>
        <w:t>践行</w:t>
      </w:r>
      <w:proofErr w:type="gramEnd"/>
      <w:r w:rsidRPr="00E068AF">
        <w:rPr>
          <w:rFonts w:ascii="仿宋" w:eastAsia="宋体" w:hAnsi="仿宋" w:hint="eastAsia"/>
          <w:sz w:val="28"/>
          <w:szCs w:val="28"/>
        </w:rPr>
        <w:t>“三全四化”。</w:t>
      </w:r>
    </w:p>
    <w:p w:rsidR="00AE5405" w:rsidRDefault="00DE1AA4" w:rsidP="00AE5405">
      <w:pPr>
        <w:pStyle w:val="2"/>
        <w:numPr>
          <w:ilvl w:val="1"/>
          <w:numId w:val="2"/>
        </w:numPr>
      </w:pPr>
      <w:bookmarkStart w:id="3" w:name="_Toc530580771"/>
      <w:r>
        <w:rPr>
          <w:rFonts w:hint="eastAsia"/>
        </w:rPr>
        <w:t>课题研究</w:t>
      </w:r>
      <w:r w:rsidR="00AE5405" w:rsidRPr="00AE5405">
        <w:t>目标</w:t>
      </w:r>
      <w:bookmarkEnd w:id="3"/>
    </w:p>
    <w:p w:rsidR="00DE1AA4" w:rsidRPr="00F47167" w:rsidRDefault="00DE1AA4" w:rsidP="00DE1AA4">
      <w:pPr>
        <w:pStyle w:val="3"/>
        <w:numPr>
          <w:ilvl w:val="2"/>
          <w:numId w:val="2"/>
        </w:numPr>
      </w:pPr>
      <w:bookmarkStart w:id="4" w:name="_Toc530580772"/>
      <w:r w:rsidRPr="00F47167">
        <w:rPr>
          <w:rFonts w:hint="eastAsia"/>
        </w:rPr>
        <w:t>实现管执信息互通共享</w:t>
      </w:r>
      <w:bookmarkEnd w:id="4"/>
    </w:p>
    <w:p w:rsidR="00DE1AA4" w:rsidRPr="00AF601D" w:rsidRDefault="00DE1AA4" w:rsidP="00DE1AA4">
      <w:pPr>
        <w:spacing w:line="360" w:lineRule="auto"/>
        <w:ind w:firstLineChars="200" w:firstLine="560"/>
        <w:rPr>
          <w:rFonts w:ascii="仿宋" w:eastAsia="宋体" w:hAnsi="仿宋"/>
          <w:sz w:val="28"/>
          <w:szCs w:val="28"/>
        </w:rPr>
      </w:pPr>
      <w:r w:rsidRPr="00AF601D">
        <w:rPr>
          <w:rFonts w:ascii="仿宋" w:eastAsia="宋体" w:hAnsi="仿宋" w:hint="eastAsia"/>
          <w:sz w:val="28"/>
          <w:szCs w:val="28"/>
        </w:rPr>
        <w:t>明确管执双方信息共享内容、共享方式、交互周期、交互频率等，以保证信息及时高效共享，有效支撑管理和执法工作，提升管理和执法效果。</w:t>
      </w:r>
    </w:p>
    <w:p w:rsidR="00AF601D" w:rsidRPr="00F47167" w:rsidRDefault="00AF601D" w:rsidP="00F47167">
      <w:pPr>
        <w:pStyle w:val="3"/>
        <w:numPr>
          <w:ilvl w:val="2"/>
          <w:numId w:val="2"/>
        </w:numPr>
      </w:pPr>
      <w:bookmarkStart w:id="5" w:name="_Toc530580773"/>
      <w:r w:rsidRPr="00F47167">
        <w:rPr>
          <w:rFonts w:hint="eastAsia"/>
        </w:rPr>
        <w:t>实现管执部门高效联动</w:t>
      </w:r>
      <w:bookmarkEnd w:id="5"/>
    </w:p>
    <w:p w:rsidR="00AF601D" w:rsidRPr="00AF601D" w:rsidRDefault="00AF601D" w:rsidP="00AF601D">
      <w:pPr>
        <w:spacing w:line="360" w:lineRule="auto"/>
        <w:ind w:firstLineChars="200" w:firstLine="560"/>
        <w:rPr>
          <w:rFonts w:ascii="仿宋" w:eastAsia="宋体" w:hAnsi="仿宋"/>
          <w:sz w:val="28"/>
          <w:szCs w:val="28"/>
        </w:rPr>
      </w:pPr>
      <w:r w:rsidRPr="00AF601D">
        <w:rPr>
          <w:rFonts w:ascii="仿宋" w:eastAsia="宋体" w:hAnsi="仿宋" w:hint="eastAsia"/>
          <w:sz w:val="28"/>
          <w:szCs w:val="28"/>
        </w:rPr>
        <w:t>梳理</w:t>
      </w:r>
      <w:proofErr w:type="gramStart"/>
      <w:r w:rsidRPr="00AF601D">
        <w:rPr>
          <w:rFonts w:ascii="仿宋" w:eastAsia="宋体" w:hAnsi="仿宋" w:hint="eastAsia"/>
          <w:sz w:val="28"/>
          <w:szCs w:val="28"/>
        </w:rPr>
        <w:t>清楚管理</w:t>
      </w:r>
      <w:proofErr w:type="gramEnd"/>
      <w:r w:rsidRPr="00AF601D">
        <w:rPr>
          <w:rFonts w:ascii="仿宋" w:eastAsia="宋体" w:hAnsi="仿宋" w:hint="eastAsia"/>
          <w:sz w:val="28"/>
          <w:szCs w:val="28"/>
        </w:rPr>
        <w:t>部门和执法部门在建筑垃圾管理业务中的分工界面及各自的联动职责，以保证管执联动机制能够顺畅、高效运作。</w:t>
      </w:r>
    </w:p>
    <w:p w:rsidR="00AF601D" w:rsidRPr="00F47167" w:rsidRDefault="00AF601D" w:rsidP="00F47167">
      <w:pPr>
        <w:pStyle w:val="3"/>
        <w:numPr>
          <w:ilvl w:val="2"/>
          <w:numId w:val="2"/>
        </w:numPr>
      </w:pPr>
      <w:bookmarkStart w:id="6" w:name="_Toc530580774"/>
      <w:r w:rsidRPr="00F47167">
        <w:rPr>
          <w:rFonts w:hint="eastAsia"/>
        </w:rPr>
        <w:lastRenderedPageBreak/>
        <w:t>有效指导建筑垃圾执法监管信息化手段建设</w:t>
      </w:r>
      <w:bookmarkEnd w:id="6"/>
    </w:p>
    <w:p w:rsidR="00AF601D" w:rsidRPr="00AF601D" w:rsidRDefault="00AF601D" w:rsidP="00AF601D">
      <w:pPr>
        <w:spacing w:line="360" w:lineRule="auto"/>
        <w:ind w:firstLineChars="200" w:firstLine="560"/>
        <w:rPr>
          <w:rFonts w:ascii="仿宋" w:eastAsia="宋体" w:hAnsi="仿宋"/>
          <w:sz w:val="28"/>
          <w:szCs w:val="28"/>
        </w:rPr>
      </w:pPr>
      <w:r w:rsidRPr="00AF601D">
        <w:rPr>
          <w:rFonts w:ascii="仿宋" w:eastAsia="宋体" w:hAnsi="仿宋" w:hint="eastAsia"/>
          <w:sz w:val="28"/>
          <w:szCs w:val="28"/>
        </w:rPr>
        <w:t>本</w:t>
      </w:r>
      <w:r>
        <w:rPr>
          <w:rFonts w:ascii="仿宋" w:eastAsia="宋体" w:hAnsi="仿宋" w:hint="eastAsia"/>
          <w:sz w:val="28"/>
          <w:szCs w:val="28"/>
        </w:rPr>
        <w:t>次建筑垃圾运输处置信息标准规范</w:t>
      </w:r>
      <w:r w:rsidRPr="00AF601D">
        <w:rPr>
          <w:rFonts w:ascii="仿宋" w:eastAsia="宋体" w:hAnsi="仿宋" w:hint="eastAsia"/>
          <w:sz w:val="28"/>
          <w:szCs w:val="28"/>
        </w:rPr>
        <w:t>，能够对后期在建筑垃圾执法监管信息系统建设方面，诸如业务互动机制、信息交互机制等，进行有效指导。</w:t>
      </w:r>
    </w:p>
    <w:p w:rsidR="00AF601D" w:rsidRPr="00AF601D" w:rsidRDefault="00AF601D" w:rsidP="00AF601D"/>
    <w:p w:rsidR="0011063F" w:rsidRPr="00821CB2" w:rsidRDefault="0011063F" w:rsidP="0011063F">
      <w:pPr>
        <w:pStyle w:val="1"/>
        <w:numPr>
          <w:ilvl w:val="0"/>
          <w:numId w:val="1"/>
        </w:numPr>
        <w:rPr>
          <w:rFonts w:ascii="Times New Roman" w:eastAsia="新宋体" w:hAnsi="Times New Roman" w:cs="Times New Roman"/>
          <w:sz w:val="36"/>
          <w:szCs w:val="36"/>
        </w:rPr>
      </w:pPr>
      <w:bookmarkStart w:id="7" w:name="_Toc530580775"/>
      <w:r w:rsidRPr="00821CB2">
        <w:rPr>
          <w:rFonts w:ascii="Times New Roman" w:eastAsia="新宋体" w:hAnsi="Times New Roman" w:cs="Times New Roman"/>
          <w:sz w:val="36"/>
          <w:szCs w:val="36"/>
        </w:rPr>
        <w:t>现状</w:t>
      </w:r>
      <w:r w:rsidR="00DE1AA4" w:rsidRPr="00821CB2">
        <w:rPr>
          <w:rFonts w:ascii="Times New Roman" w:eastAsia="新宋体" w:hAnsi="Times New Roman" w:cs="Times New Roman" w:hint="eastAsia"/>
          <w:sz w:val="36"/>
          <w:szCs w:val="36"/>
        </w:rPr>
        <w:t>分析</w:t>
      </w:r>
      <w:r w:rsidRPr="00821CB2">
        <w:rPr>
          <w:rFonts w:ascii="Times New Roman" w:eastAsia="新宋体" w:hAnsi="Times New Roman" w:cs="Times New Roman"/>
          <w:sz w:val="36"/>
          <w:szCs w:val="36"/>
        </w:rPr>
        <w:t>及问题</w:t>
      </w:r>
      <w:r w:rsidR="00DE1AA4" w:rsidRPr="00821CB2">
        <w:rPr>
          <w:rFonts w:ascii="Times New Roman" w:eastAsia="新宋体" w:hAnsi="Times New Roman" w:cs="Times New Roman" w:hint="eastAsia"/>
          <w:sz w:val="36"/>
          <w:szCs w:val="36"/>
        </w:rPr>
        <w:t>诊断</w:t>
      </w:r>
      <w:bookmarkEnd w:id="7"/>
    </w:p>
    <w:p w:rsidR="00F875A9" w:rsidRDefault="001507EA" w:rsidP="00F875A9">
      <w:pPr>
        <w:pStyle w:val="2"/>
        <w:numPr>
          <w:ilvl w:val="1"/>
          <w:numId w:val="1"/>
        </w:numPr>
      </w:pPr>
      <w:bookmarkStart w:id="8" w:name="_Toc530580776"/>
      <w:r>
        <w:rPr>
          <w:rFonts w:hint="eastAsia"/>
        </w:rPr>
        <w:t>国</w:t>
      </w:r>
      <w:r w:rsidR="00F875A9">
        <w:rPr>
          <w:rFonts w:hint="eastAsia"/>
        </w:rPr>
        <w:t>外建筑垃圾管理现状</w:t>
      </w:r>
      <w:bookmarkEnd w:id="8"/>
    </w:p>
    <w:p w:rsidR="00F875A9" w:rsidRDefault="00F875A9" w:rsidP="00F875A9">
      <w:pPr>
        <w:pStyle w:val="3"/>
        <w:numPr>
          <w:ilvl w:val="2"/>
          <w:numId w:val="1"/>
        </w:numPr>
      </w:pPr>
      <w:bookmarkStart w:id="9" w:name="_Toc530580777"/>
      <w:r>
        <w:t>德国</w:t>
      </w:r>
      <w:r>
        <w:rPr>
          <w:rFonts w:hint="eastAsia"/>
        </w:rPr>
        <w:t>建筑垃圾管理现状</w:t>
      </w:r>
      <w:bookmarkEnd w:id="9"/>
    </w:p>
    <w:p w:rsidR="00F875A9" w:rsidRPr="00B6150F" w:rsidRDefault="00F875A9" w:rsidP="00B6150F">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1</w:t>
      </w:r>
      <w:r w:rsidRPr="00B6150F">
        <w:rPr>
          <w:rFonts w:ascii="仿宋" w:eastAsia="宋体" w:hAnsi="仿宋" w:hint="eastAsia"/>
          <w:b/>
          <w:sz w:val="28"/>
          <w:szCs w:val="28"/>
        </w:rPr>
        <w:t>）</w:t>
      </w:r>
      <w:r w:rsidR="00916EA1">
        <w:rPr>
          <w:rFonts w:ascii="仿宋" w:eastAsia="宋体" w:hAnsi="仿宋" w:hint="eastAsia"/>
          <w:b/>
          <w:sz w:val="28"/>
          <w:szCs w:val="28"/>
        </w:rPr>
        <w:t>建筑垃圾</w:t>
      </w:r>
      <w:r w:rsidR="00A540DA">
        <w:rPr>
          <w:rFonts w:ascii="仿宋" w:eastAsia="宋体" w:hAnsi="仿宋" w:hint="eastAsia"/>
          <w:b/>
          <w:sz w:val="28"/>
          <w:szCs w:val="28"/>
        </w:rPr>
        <w:t>运输</w:t>
      </w:r>
      <w:r w:rsidR="00916EA1">
        <w:rPr>
          <w:rFonts w:ascii="仿宋" w:eastAsia="宋体" w:hAnsi="仿宋" w:hint="eastAsia"/>
          <w:b/>
          <w:sz w:val="28"/>
          <w:szCs w:val="28"/>
        </w:rPr>
        <w:t>处置概况</w:t>
      </w:r>
    </w:p>
    <w:p w:rsidR="00F875A9" w:rsidRPr="001C7EFC" w:rsidRDefault="00537581" w:rsidP="00916EA1">
      <w:pPr>
        <w:spacing w:line="360" w:lineRule="auto"/>
        <w:ind w:firstLineChars="200" w:firstLine="560"/>
        <w:rPr>
          <w:rFonts w:ascii="仿宋" w:eastAsia="宋体" w:hAnsi="仿宋"/>
          <w:sz w:val="28"/>
          <w:szCs w:val="28"/>
        </w:rPr>
      </w:pPr>
      <w:r>
        <w:rPr>
          <w:rFonts w:ascii="仿宋" w:eastAsia="宋体" w:hAnsi="仿宋" w:hint="eastAsia"/>
          <w:sz w:val="28"/>
          <w:szCs w:val="28"/>
        </w:rPr>
        <w:t>作为</w:t>
      </w:r>
      <w:r w:rsidR="00335F9A">
        <w:rPr>
          <w:rFonts w:ascii="仿宋" w:eastAsia="宋体" w:hAnsi="仿宋" w:hint="eastAsia"/>
          <w:sz w:val="28"/>
          <w:szCs w:val="28"/>
        </w:rPr>
        <w:t>世界</w:t>
      </w:r>
      <w:r w:rsidR="0015410C">
        <w:rPr>
          <w:rFonts w:ascii="仿宋" w:eastAsia="宋体" w:hAnsi="仿宋" w:hint="eastAsia"/>
          <w:sz w:val="28"/>
          <w:szCs w:val="28"/>
        </w:rPr>
        <w:t>八大</w:t>
      </w:r>
      <w:r>
        <w:rPr>
          <w:rFonts w:ascii="仿宋" w:eastAsia="宋体" w:hAnsi="仿宋" w:hint="eastAsia"/>
          <w:sz w:val="28"/>
          <w:szCs w:val="28"/>
        </w:rPr>
        <w:t>工业国之一，</w:t>
      </w:r>
      <w:r w:rsidR="0015410C">
        <w:rPr>
          <w:rFonts w:ascii="仿宋" w:eastAsia="宋体" w:hAnsi="仿宋" w:hint="eastAsia"/>
          <w:sz w:val="28"/>
          <w:szCs w:val="28"/>
        </w:rPr>
        <w:t>德国在二战后一直将建筑业作为本国经济和基建的基础行业，同时也高度重视建筑垃圾运输处置</w:t>
      </w:r>
      <w:r w:rsidR="00C94FB9">
        <w:rPr>
          <w:rFonts w:ascii="仿宋" w:eastAsia="宋体" w:hAnsi="仿宋" w:hint="eastAsia"/>
          <w:sz w:val="28"/>
          <w:szCs w:val="28"/>
        </w:rPr>
        <w:t>的信息化监管</w:t>
      </w:r>
      <w:r w:rsidR="0015410C">
        <w:rPr>
          <w:rFonts w:ascii="仿宋" w:eastAsia="宋体" w:hAnsi="仿宋" w:hint="eastAsia"/>
          <w:sz w:val="28"/>
          <w:szCs w:val="28"/>
        </w:rPr>
        <w:t>和回收利用。</w:t>
      </w:r>
      <w:r w:rsidR="0015410C" w:rsidRPr="001C7EFC">
        <w:rPr>
          <w:rFonts w:ascii="仿宋" w:eastAsia="宋体" w:hAnsi="仿宋" w:hint="eastAsia"/>
          <w:sz w:val="28"/>
          <w:szCs w:val="28"/>
        </w:rPr>
        <w:t>其</w:t>
      </w:r>
      <w:r w:rsidR="00A540DA">
        <w:rPr>
          <w:rFonts w:ascii="仿宋" w:eastAsia="宋体" w:hAnsi="仿宋" w:hint="eastAsia"/>
          <w:sz w:val="28"/>
          <w:szCs w:val="28"/>
        </w:rPr>
        <w:t>信息化监管和</w:t>
      </w:r>
      <w:r w:rsidR="0015410C" w:rsidRPr="001C7EFC">
        <w:rPr>
          <w:rFonts w:ascii="仿宋" w:eastAsia="宋体" w:hAnsi="仿宋" w:hint="eastAsia"/>
          <w:sz w:val="28"/>
          <w:szCs w:val="28"/>
        </w:rPr>
        <w:t>回收利用主要集中</w:t>
      </w:r>
      <w:r w:rsidR="0015410C">
        <w:rPr>
          <w:rFonts w:ascii="仿宋" w:eastAsia="宋体" w:hAnsi="仿宋" w:hint="eastAsia"/>
          <w:sz w:val="28"/>
          <w:szCs w:val="28"/>
        </w:rPr>
        <w:t>在</w:t>
      </w:r>
      <w:r w:rsidR="00F875A9" w:rsidRPr="001C7EFC">
        <w:rPr>
          <w:rFonts w:ascii="仿宋" w:eastAsia="宋体" w:hAnsi="仿宋" w:hint="eastAsia"/>
          <w:sz w:val="28"/>
          <w:szCs w:val="28"/>
        </w:rPr>
        <w:t>开挖土、道路垃圾、建筑物垃圾、施工现场垃圾及含石膏</w:t>
      </w:r>
      <w:r w:rsidR="0015410C" w:rsidRPr="001C7EFC">
        <w:rPr>
          <w:rFonts w:ascii="仿宋" w:eastAsia="宋体" w:hAnsi="仿宋" w:hint="eastAsia"/>
          <w:sz w:val="28"/>
          <w:szCs w:val="28"/>
        </w:rPr>
        <w:t>五类</w:t>
      </w:r>
      <w:r w:rsidR="00F875A9" w:rsidRPr="001C7EFC">
        <w:rPr>
          <w:rFonts w:ascii="仿宋" w:eastAsia="宋体" w:hAnsi="仿宋" w:hint="eastAsia"/>
          <w:sz w:val="28"/>
          <w:szCs w:val="28"/>
        </w:rPr>
        <w:t>建筑垃圾</w:t>
      </w:r>
      <w:r w:rsidR="008A2DFF">
        <w:rPr>
          <w:rFonts w:ascii="仿宋" w:eastAsia="宋体" w:hAnsi="仿宋" w:hint="eastAsia"/>
          <w:sz w:val="28"/>
          <w:szCs w:val="28"/>
        </w:rPr>
        <w:t>。</w:t>
      </w:r>
      <w:r w:rsidR="00F875A9" w:rsidRPr="001C7EFC">
        <w:rPr>
          <w:rFonts w:ascii="仿宋" w:eastAsia="宋体" w:hAnsi="仿宋" w:hint="eastAsia"/>
          <w:sz w:val="28"/>
          <w:szCs w:val="28"/>
        </w:rPr>
        <w:t>德国</w:t>
      </w:r>
      <w:r w:rsidR="00F875A9" w:rsidRPr="001C7EFC">
        <w:rPr>
          <w:rFonts w:ascii="仿宋" w:eastAsia="宋体" w:hAnsi="仿宋"/>
          <w:sz w:val="28"/>
          <w:szCs w:val="28"/>
        </w:rPr>
        <w:t>2004</w:t>
      </w:r>
      <w:r w:rsidR="00F875A9" w:rsidRPr="001C7EFC">
        <w:rPr>
          <w:rFonts w:ascii="仿宋" w:eastAsia="宋体" w:hAnsi="仿宋" w:hint="eastAsia"/>
          <w:sz w:val="28"/>
          <w:szCs w:val="28"/>
        </w:rPr>
        <w:t>年共有</w:t>
      </w:r>
      <w:r w:rsidR="00A540DA">
        <w:rPr>
          <w:rFonts w:ascii="仿宋" w:eastAsia="宋体" w:hAnsi="仿宋" w:hint="eastAsia"/>
          <w:sz w:val="28"/>
          <w:szCs w:val="28"/>
        </w:rPr>
        <w:t>约</w:t>
      </w:r>
      <w:r w:rsidR="00F875A9" w:rsidRPr="001C7EFC">
        <w:rPr>
          <w:rFonts w:ascii="仿宋" w:eastAsia="宋体" w:hAnsi="仿宋"/>
          <w:sz w:val="28"/>
          <w:szCs w:val="28"/>
        </w:rPr>
        <w:t>4960</w:t>
      </w:r>
      <w:r w:rsidR="00F875A9" w:rsidRPr="001C7EFC">
        <w:rPr>
          <w:rFonts w:ascii="仿宋" w:eastAsia="宋体" w:hAnsi="仿宋" w:hint="eastAsia"/>
          <w:sz w:val="28"/>
          <w:szCs w:val="28"/>
        </w:rPr>
        <w:t>万吨建筑垃圾</w:t>
      </w:r>
      <w:r w:rsidR="00A540DA">
        <w:rPr>
          <w:rFonts w:ascii="仿宋" w:eastAsia="宋体" w:hAnsi="仿宋" w:hint="eastAsia"/>
          <w:sz w:val="28"/>
          <w:szCs w:val="28"/>
        </w:rPr>
        <w:t>通过信息化手段监管运输处置过程，并</w:t>
      </w:r>
      <w:r w:rsidR="00F875A9" w:rsidRPr="001C7EFC">
        <w:rPr>
          <w:rFonts w:ascii="仿宋" w:eastAsia="宋体" w:hAnsi="仿宋" w:hint="eastAsia"/>
          <w:sz w:val="28"/>
          <w:szCs w:val="28"/>
        </w:rPr>
        <w:t>经过处理后得到循环利用。</w:t>
      </w:r>
    </w:p>
    <w:p w:rsidR="00F875A9" w:rsidRPr="00B6150F" w:rsidRDefault="00F875A9" w:rsidP="00B6150F">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2</w:t>
      </w:r>
      <w:r w:rsidRPr="00B6150F">
        <w:rPr>
          <w:rFonts w:ascii="仿宋" w:eastAsia="宋体" w:hAnsi="仿宋" w:hint="eastAsia"/>
          <w:b/>
          <w:sz w:val="28"/>
          <w:szCs w:val="28"/>
        </w:rPr>
        <w:t>）政策</w:t>
      </w:r>
      <w:r w:rsidR="003228E9">
        <w:rPr>
          <w:rFonts w:ascii="仿宋" w:eastAsia="宋体" w:hAnsi="仿宋" w:hint="eastAsia"/>
          <w:b/>
          <w:sz w:val="28"/>
          <w:szCs w:val="28"/>
        </w:rPr>
        <w:t>成效</w:t>
      </w:r>
    </w:p>
    <w:p w:rsidR="00F875A9" w:rsidRPr="00DF4817" w:rsidRDefault="00462891" w:rsidP="00462891">
      <w:pPr>
        <w:spacing w:line="360" w:lineRule="auto"/>
        <w:ind w:firstLineChars="200" w:firstLine="560"/>
        <w:rPr>
          <w:rFonts w:ascii="仿宋" w:eastAsia="宋体" w:hAnsi="仿宋"/>
          <w:sz w:val="28"/>
          <w:szCs w:val="28"/>
        </w:rPr>
      </w:pPr>
      <w:r>
        <w:rPr>
          <w:rFonts w:ascii="仿宋" w:eastAsia="宋体" w:hAnsi="仿宋" w:hint="eastAsia"/>
          <w:sz w:val="28"/>
          <w:szCs w:val="28"/>
        </w:rPr>
        <w:t>针对建筑垃圾在</w:t>
      </w:r>
      <w:r w:rsidR="00A540DA">
        <w:rPr>
          <w:rFonts w:ascii="仿宋" w:eastAsia="宋体" w:hAnsi="仿宋" w:hint="eastAsia"/>
          <w:sz w:val="28"/>
          <w:szCs w:val="28"/>
        </w:rPr>
        <w:t>运输处置</w:t>
      </w:r>
      <w:r>
        <w:rPr>
          <w:rFonts w:ascii="仿宋" w:eastAsia="宋体" w:hAnsi="仿宋" w:hint="eastAsia"/>
          <w:sz w:val="28"/>
          <w:szCs w:val="28"/>
        </w:rPr>
        <w:t>方面产生的问题，德国早在</w:t>
      </w:r>
      <w:r w:rsidRPr="00DF4817">
        <w:rPr>
          <w:rFonts w:ascii="仿宋" w:eastAsia="宋体" w:hAnsi="仿宋"/>
          <w:sz w:val="28"/>
          <w:szCs w:val="28"/>
        </w:rPr>
        <w:t>20</w:t>
      </w:r>
      <w:r w:rsidRPr="00DF4817">
        <w:rPr>
          <w:rFonts w:ascii="仿宋" w:eastAsia="宋体" w:hAnsi="仿宋" w:hint="eastAsia"/>
          <w:sz w:val="28"/>
          <w:szCs w:val="28"/>
        </w:rPr>
        <w:t>世纪</w:t>
      </w:r>
      <w:r w:rsidRPr="00DF4817">
        <w:rPr>
          <w:rFonts w:ascii="仿宋" w:eastAsia="宋体" w:hAnsi="仿宋"/>
          <w:sz w:val="28"/>
          <w:szCs w:val="28"/>
        </w:rPr>
        <w:t>70</w:t>
      </w:r>
      <w:r w:rsidRPr="00DF4817">
        <w:rPr>
          <w:rFonts w:ascii="仿宋" w:eastAsia="宋体" w:hAnsi="仿宋" w:hint="eastAsia"/>
          <w:sz w:val="28"/>
          <w:szCs w:val="28"/>
        </w:rPr>
        <w:t>年代</w:t>
      </w:r>
      <w:r>
        <w:rPr>
          <w:rFonts w:ascii="仿宋" w:eastAsia="宋体" w:hAnsi="仿宋" w:hint="eastAsia"/>
          <w:sz w:val="28"/>
          <w:szCs w:val="28"/>
        </w:rPr>
        <w:t>就出台了一系列重要法规，包括建筑法、</w:t>
      </w:r>
      <w:r w:rsidRPr="00DF4817">
        <w:rPr>
          <w:rFonts w:ascii="仿宋" w:eastAsia="宋体" w:hAnsi="仿宋" w:hint="eastAsia"/>
          <w:sz w:val="28"/>
          <w:szCs w:val="28"/>
        </w:rPr>
        <w:t>循环经济和垃圾处理法</w:t>
      </w:r>
      <w:r>
        <w:rPr>
          <w:rFonts w:ascii="仿宋" w:eastAsia="宋体" w:hAnsi="仿宋" w:hint="eastAsia"/>
          <w:sz w:val="28"/>
          <w:szCs w:val="28"/>
        </w:rPr>
        <w:t>以及由此衍生的相关规定</w:t>
      </w:r>
      <w:r w:rsidRPr="00DF4817">
        <w:rPr>
          <w:rFonts w:ascii="仿宋" w:eastAsia="宋体" w:hAnsi="仿宋" w:hint="eastAsia"/>
          <w:sz w:val="28"/>
          <w:szCs w:val="28"/>
        </w:rPr>
        <w:t>（运输许可规定、废物处理工厂的规定）</w:t>
      </w:r>
      <w:r>
        <w:rPr>
          <w:rFonts w:ascii="仿宋" w:eastAsia="宋体" w:hAnsi="仿宋" w:hint="eastAsia"/>
          <w:sz w:val="28"/>
          <w:szCs w:val="28"/>
        </w:rPr>
        <w:t>等</w:t>
      </w:r>
      <w:r w:rsidR="00F875A9" w:rsidRPr="00DF4817">
        <w:rPr>
          <w:rFonts w:ascii="仿宋" w:eastAsia="宋体" w:hAnsi="仿宋" w:hint="eastAsia"/>
          <w:sz w:val="28"/>
          <w:szCs w:val="28"/>
        </w:rPr>
        <w:t>。</w:t>
      </w:r>
      <w:r>
        <w:rPr>
          <w:rFonts w:ascii="仿宋" w:eastAsia="宋体" w:hAnsi="仿宋" w:hint="eastAsia"/>
          <w:sz w:val="28"/>
          <w:szCs w:val="28"/>
        </w:rPr>
        <w:t>在这些政策的作用下，</w:t>
      </w:r>
      <w:r w:rsidR="00F875A9" w:rsidRPr="00DF4817">
        <w:rPr>
          <w:rFonts w:ascii="仿宋" w:eastAsia="宋体" w:hAnsi="仿宋" w:hint="eastAsia"/>
          <w:sz w:val="28"/>
          <w:szCs w:val="28"/>
        </w:rPr>
        <w:t>德国</w:t>
      </w:r>
      <w:r w:rsidR="00A540DA">
        <w:rPr>
          <w:rFonts w:ascii="仿宋" w:eastAsia="宋体" w:hAnsi="仿宋" w:hint="eastAsia"/>
          <w:sz w:val="28"/>
          <w:szCs w:val="28"/>
        </w:rPr>
        <w:t>建筑</w:t>
      </w:r>
      <w:r w:rsidR="00F875A9" w:rsidRPr="00DF4817">
        <w:rPr>
          <w:rFonts w:ascii="仿宋" w:eastAsia="宋体" w:hAnsi="仿宋" w:hint="eastAsia"/>
          <w:sz w:val="28"/>
          <w:szCs w:val="28"/>
        </w:rPr>
        <w:t>垃圾</w:t>
      </w:r>
      <w:r w:rsidR="00A540DA">
        <w:rPr>
          <w:rFonts w:ascii="仿宋" w:eastAsia="宋体" w:hAnsi="仿宋" w:hint="eastAsia"/>
          <w:sz w:val="28"/>
          <w:szCs w:val="28"/>
        </w:rPr>
        <w:t>的运输处置得到严格的监管，</w:t>
      </w:r>
      <w:r w:rsidR="00F875A9" w:rsidRPr="00DF4817">
        <w:rPr>
          <w:rFonts w:ascii="仿宋" w:eastAsia="宋体" w:hAnsi="仿宋" w:hint="eastAsia"/>
          <w:sz w:val="28"/>
          <w:szCs w:val="28"/>
        </w:rPr>
        <w:t>循</w:t>
      </w:r>
      <w:r w:rsidR="00F875A9" w:rsidRPr="00DF4817">
        <w:rPr>
          <w:rFonts w:ascii="仿宋" w:eastAsia="宋体" w:hAnsi="仿宋" w:hint="eastAsia"/>
          <w:sz w:val="28"/>
          <w:szCs w:val="28"/>
        </w:rPr>
        <w:lastRenderedPageBreak/>
        <w:t>环利用率非常高</w:t>
      </w:r>
      <w:r w:rsidR="0090759F">
        <w:rPr>
          <w:rFonts w:ascii="仿宋" w:eastAsia="宋体" w:hAnsi="仿宋" w:hint="eastAsia"/>
          <w:sz w:val="28"/>
          <w:szCs w:val="28"/>
        </w:rPr>
        <w:t>。超过</w:t>
      </w:r>
      <w:r w:rsidR="0090759F">
        <w:rPr>
          <w:rFonts w:ascii="仿宋" w:eastAsia="宋体" w:hAnsi="仿宋" w:hint="eastAsia"/>
          <w:sz w:val="28"/>
          <w:szCs w:val="28"/>
        </w:rPr>
        <w:t>90%</w:t>
      </w:r>
      <w:r w:rsidR="0090759F">
        <w:rPr>
          <w:rFonts w:ascii="仿宋" w:eastAsia="宋体" w:hAnsi="仿宋" w:hint="eastAsia"/>
          <w:sz w:val="28"/>
          <w:szCs w:val="28"/>
        </w:rPr>
        <w:t>的建筑垃圾运输过程可通过信息化手段监控</w:t>
      </w:r>
      <w:r w:rsidR="00075355">
        <w:rPr>
          <w:rFonts w:ascii="仿宋" w:eastAsia="宋体" w:hAnsi="仿宋" w:hint="eastAsia"/>
          <w:sz w:val="28"/>
          <w:szCs w:val="28"/>
        </w:rPr>
        <w:t>。由于</w:t>
      </w:r>
      <w:r w:rsidR="00F875A9" w:rsidRPr="00DF4817">
        <w:rPr>
          <w:rFonts w:ascii="仿宋" w:eastAsia="宋体" w:hAnsi="仿宋" w:hint="eastAsia"/>
          <w:sz w:val="28"/>
          <w:szCs w:val="28"/>
        </w:rPr>
        <w:t>德国</w:t>
      </w:r>
      <w:r w:rsidR="00075355">
        <w:rPr>
          <w:rFonts w:ascii="仿宋" w:eastAsia="宋体" w:hAnsi="仿宋" w:hint="eastAsia"/>
          <w:sz w:val="28"/>
          <w:szCs w:val="28"/>
        </w:rPr>
        <w:t>的大</w:t>
      </w:r>
      <w:r w:rsidR="00A540DA">
        <w:rPr>
          <w:rFonts w:ascii="仿宋" w:eastAsia="宋体" w:hAnsi="仿宋" w:hint="eastAsia"/>
          <w:sz w:val="28"/>
          <w:szCs w:val="28"/>
        </w:rPr>
        <w:t>城市对建筑垃圾运输</w:t>
      </w:r>
      <w:r w:rsidR="00F875A9" w:rsidRPr="00DF4817">
        <w:rPr>
          <w:rFonts w:ascii="仿宋" w:eastAsia="宋体" w:hAnsi="仿宋" w:hint="eastAsia"/>
          <w:sz w:val="28"/>
          <w:szCs w:val="28"/>
        </w:rPr>
        <w:t>收费价格相对比较高</w:t>
      </w:r>
      <w:r w:rsidR="00075355">
        <w:rPr>
          <w:rFonts w:ascii="仿宋" w:eastAsia="宋体" w:hAnsi="仿宋" w:hint="eastAsia"/>
          <w:sz w:val="28"/>
          <w:szCs w:val="28"/>
        </w:rPr>
        <w:t>，</w:t>
      </w:r>
      <w:r w:rsidR="00F875A9" w:rsidRPr="00DF4817">
        <w:rPr>
          <w:rFonts w:ascii="仿宋" w:eastAsia="宋体" w:hAnsi="仿宋" w:hint="eastAsia"/>
          <w:sz w:val="28"/>
          <w:szCs w:val="28"/>
        </w:rPr>
        <w:t>且未分类的建筑垃圾比经过分类的建筑垃圾收费高，受到污染的建筑垃圾收费也比未受到污染的高。</w:t>
      </w:r>
      <w:r w:rsidR="00075355">
        <w:rPr>
          <w:rFonts w:ascii="仿宋" w:eastAsia="宋体" w:hAnsi="仿宋" w:hint="eastAsia"/>
          <w:sz w:val="28"/>
          <w:szCs w:val="28"/>
        </w:rPr>
        <w:t>这</w:t>
      </w:r>
      <w:r w:rsidR="00473E59">
        <w:rPr>
          <w:rFonts w:ascii="仿宋" w:eastAsia="宋体" w:hAnsi="仿宋" w:hint="eastAsia"/>
          <w:sz w:val="28"/>
          <w:szCs w:val="28"/>
        </w:rPr>
        <w:t>一切</w:t>
      </w:r>
      <w:r w:rsidR="00075355">
        <w:rPr>
          <w:rFonts w:ascii="仿宋" w:eastAsia="宋体" w:hAnsi="仿宋" w:hint="eastAsia"/>
          <w:sz w:val="28"/>
          <w:szCs w:val="28"/>
        </w:rPr>
        <w:t>也为</w:t>
      </w:r>
      <w:r w:rsidR="00075355" w:rsidRPr="00DF4817">
        <w:rPr>
          <w:rFonts w:ascii="仿宋" w:eastAsia="宋体" w:hAnsi="仿宋" w:hint="eastAsia"/>
          <w:sz w:val="28"/>
          <w:szCs w:val="28"/>
        </w:rPr>
        <w:t>德国数量</w:t>
      </w:r>
      <w:r w:rsidR="00075355">
        <w:rPr>
          <w:rFonts w:ascii="仿宋" w:eastAsia="宋体" w:hAnsi="仿宋" w:hint="eastAsia"/>
          <w:sz w:val="28"/>
          <w:szCs w:val="28"/>
        </w:rPr>
        <w:t>众</w:t>
      </w:r>
      <w:r w:rsidR="00075355" w:rsidRPr="00DF4817">
        <w:rPr>
          <w:rFonts w:ascii="仿宋" w:eastAsia="宋体" w:hAnsi="仿宋" w:hint="eastAsia"/>
          <w:sz w:val="28"/>
          <w:szCs w:val="28"/>
        </w:rPr>
        <w:t>多的建筑材料</w:t>
      </w:r>
      <w:r w:rsidR="00A540DA">
        <w:rPr>
          <w:rFonts w:ascii="仿宋" w:eastAsia="宋体" w:hAnsi="仿宋" w:hint="eastAsia"/>
          <w:sz w:val="28"/>
          <w:szCs w:val="28"/>
        </w:rPr>
        <w:t>运输和</w:t>
      </w:r>
      <w:r w:rsidR="00075355" w:rsidRPr="00DF4817">
        <w:rPr>
          <w:rFonts w:ascii="仿宋" w:eastAsia="宋体" w:hAnsi="仿宋" w:hint="eastAsia"/>
          <w:sz w:val="28"/>
          <w:szCs w:val="28"/>
        </w:rPr>
        <w:t>回收企业</w:t>
      </w:r>
      <w:r w:rsidR="00075355">
        <w:rPr>
          <w:rFonts w:ascii="仿宋" w:eastAsia="宋体" w:hAnsi="仿宋" w:hint="eastAsia"/>
          <w:sz w:val="28"/>
          <w:szCs w:val="28"/>
        </w:rPr>
        <w:t>创造了更大的市场</w:t>
      </w:r>
      <w:r w:rsidR="00075355" w:rsidRPr="00DF4817">
        <w:rPr>
          <w:rFonts w:ascii="仿宋" w:eastAsia="宋体" w:hAnsi="仿宋" w:hint="eastAsia"/>
          <w:sz w:val="28"/>
          <w:szCs w:val="28"/>
        </w:rPr>
        <w:t>。</w:t>
      </w:r>
    </w:p>
    <w:p w:rsidR="00F875A9" w:rsidRPr="00B6150F" w:rsidRDefault="00F875A9" w:rsidP="00F875A9">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3</w:t>
      </w:r>
      <w:r w:rsidRPr="00B6150F">
        <w:rPr>
          <w:rFonts w:ascii="仿宋" w:eastAsia="宋体" w:hAnsi="仿宋" w:hint="eastAsia"/>
          <w:b/>
          <w:sz w:val="28"/>
          <w:szCs w:val="28"/>
        </w:rPr>
        <w:t>）经验</w:t>
      </w:r>
      <w:r w:rsidR="00B6150F" w:rsidRPr="00B6150F">
        <w:rPr>
          <w:rFonts w:ascii="仿宋" w:eastAsia="宋体" w:hAnsi="仿宋" w:hint="eastAsia"/>
          <w:b/>
          <w:sz w:val="28"/>
          <w:szCs w:val="28"/>
        </w:rPr>
        <w:t>借鉴</w:t>
      </w:r>
    </w:p>
    <w:p w:rsidR="00F875A9" w:rsidRPr="00DF4817" w:rsidRDefault="001427C3" w:rsidP="00F875A9">
      <w:pPr>
        <w:spacing w:line="360" w:lineRule="auto"/>
        <w:ind w:firstLineChars="200" w:firstLine="560"/>
        <w:rPr>
          <w:rFonts w:ascii="仿宋" w:eastAsia="宋体" w:hAnsi="仿宋"/>
          <w:sz w:val="28"/>
          <w:szCs w:val="28"/>
        </w:rPr>
      </w:pPr>
      <w:r>
        <w:rPr>
          <w:rFonts w:ascii="仿宋" w:eastAsia="宋体" w:hAnsi="仿宋" w:hint="eastAsia"/>
          <w:sz w:val="28"/>
          <w:szCs w:val="28"/>
        </w:rPr>
        <w:t>各</w:t>
      </w:r>
      <w:r w:rsidR="00F875A9" w:rsidRPr="00DF4817">
        <w:rPr>
          <w:rFonts w:ascii="仿宋" w:eastAsia="宋体" w:hAnsi="仿宋" w:hint="eastAsia"/>
          <w:sz w:val="28"/>
          <w:szCs w:val="28"/>
        </w:rPr>
        <w:t>地区</w:t>
      </w:r>
      <w:r>
        <w:rPr>
          <w:rFonts w:ascii="仿宋" w:eastAsia="宋体" w:hAnsi="仿宋" w:hint="eastAsia"/>
          <w:sz w:val="28"/>
          <w:szCs w:val="28"/>
        </w:rPr>
        <w:t>根据当地条件</w:t>
      </w:r>
      <w:r w:rsidR="00F875A9" w:rsidRPr="00DF4817">
        <w:rPr>
          <w:rFonts w:ascii="仿宋" w:eastAsia="宋体" w:hAnsi="仿宋" w:hint="eastAsia"/>
          <w:sz w:val="28"/>
          <w:szCs w:val="28"/>
        </w:rPr>
        <w:t>设置</w:t>
      </w:r>
      <w:r w:rsidR="004D1B1F">
        <w:rPr>
          <w:rFonts w:ascii="仿宋" w:eastAsia="宋体" w:hAnsi="仿宋" w:hint="eastAsia"/>
          <w:sz w:val="28"/>
          <w:szCs w:val="28"/>
        </w:rPr>
        <w:t>摄像头</w:t>
      </w:r>
      <w:r w:rsidR="00F875A9" w:rsidRPr="00DF4817">
        <w:rPr>
          <w:rFonts w:ascii="仿宋" w:eastAsia="宋体" w:hAnsi="仿宋" w:hint="eastAsia"/>
          <w:sz w:val="28"/>
          <w:szCs w:val="28"/>
        </w:rPr>
        <w:t>，</w:t>
      </w:r>
      <w:r w:rsidR="004D1B1F">
        <w:rPr>
          <w:rFonts w:ascii="仿宋" w:eastAsia="宋体" w:hAnsi="仿宋" w:hint="eastAsia"/>
          <w:sz w:val="28"/>
          <w:szCs w:val="28"/>
        </w:rPr>
        <w:t>并与原有视频设备和资源配合，</w:t>
      </w:r>
      <w:r w:rsidR="00065172">
        <w:rPr>
          <w:rFonts w:ascii="仿宋" w:eastAsia="宋体" w:hAnsi="仿宋" w:hint="eastAsia"/>
          <w:sz w:val="28"/>
          <w:szCs w:val="28"/>
        </w:rPr>
        <w:t>对建筑垃圾运输车辆进行监控，</w:t>
      </w:r>
      <w:r w:rsidR="004D1B1F">
        <w:rPr>
          <w:rFonts w:ascii="仿宋" w:eastAsia="宋体" w:hAnsi="仿宋" w:hint="eastAsia"/>
          <w:sz w:val="28"/>
          <w:szCs w:val="28"/>
        </w:rPr>
        <w:t>加强对建筑垃圾运输过程的</w:t>
      </w:r>
      <w:r w:rsidR="00065172">
        <w:rPr>
          <w:rFonts w:ascii="仿宋" w:eastAsia="宋体" w:hAnsi="仿宋" w:hint="eastAsia"/>
          <w:sz w:val="28"/>
          <w:szCs w:val="28"/>
        </w:rPr>
        <w:t>管理</w:t>
      </w:r>
      <w:r w:rsidR="00F875A9" w:rsidRPr="00DF4817">
        <w:rPr>
          <w:rFonts w:ascii="仿宋" w:eastAsia="宋体" w:hAnsi="仿宋" w:hint="eastAsia"/>
          <w:sz w:val="28"/>
          <w:szCs w:val="28"/>
        </w:rPr>
        <w:t>；采用建筑垃圾</w:t>
      </w:r>
      <w:r w:rsidR="00230343">
        <w:rPr>
          <w:rFonts w:ascii="仿宋" w:eastAsia="宋体" w:hAnsi="仿宋" w:hint="eastAsia"/>
          <w:sz w:val="28"/>
          <w:szCs w:val="28"/>
        </w:rPr>
        <w:t>运输处置</w:t>
      </w:r>
      <w:r w:rsidR="00F875A9" w:rsidRPr="00DF4817">
        <w:rPr>
          <w:rFonts w:ascii="仿宋" w:eastAsia="宋体" w:hAnsi="仿宋" w:hint="eastAsia"/>
          <w:sz w:val="28"/>
          <w:szCs w:val="28"/>
        </w:rPr>
        <w:t>分级收费制度</w:t>
      </w:r>
      <w:r>
        <w:rPr>
          <w:rFonts w:ascii="仿宋" w:eastAsia="宋体" w:hAnsi="仿宋" w:hint="eastAsia"/>
          <w:sz w:val="28"/>
          <w:szCs w:val="28"/>
        </w:rPr>
        <w:t>，针对未分类、受污染的建筑垃圾采取高收费标准，</w:t>
      </w:r>
      <w:r w:rsidR="00F875A9" w:rsidRPr="00DF4817">
        <w:rPr>
          <w:rFonts w:ascii="仿宋" w:eastAsia="宋体" w:hAnsi="仿宋" w:hint="eastAsia"/>
          <w:sz w:val="28"/>
          <w:szCs w:val="28"/>
        </w:rPr>
        <w:t>促进建筑垃圾源头分类</w:t>
      </w:r>
      <w:r w:rsidR="00065172">
        <w:rPr>
          <w:rFonts w:ascii="仿宋" w:eastAsia="宋体" w:hAnsi="仿宋" w:hint="eastAsia"/>
          <w:sz w:val="28"/>
          <w:szCs w:val="28"/>
        </w:rPr>
        <w:t>，对不同类型的建筑垃圾采用不同的运输方式，减少建筑垃圾沿途抛撒滴漏</w:t>
      </w:r>
      <w:r w:rsidR="00F875A9" w:rsidRPr="00DF4817">
        <w:rPr>
          <w:rFonts w:ascii="仿宋" w:eastAsia="宋体" w:hAnsi="仿宋" w:hint="eastAsia"/>
          <w:sz w:val="28"/>
          <w:szCs w:val="28"/>
        </w:rPr>
        <w:t>。</w:t>
      </w:r>
    </w:p>
    <w:p w:rsidR="00F875A9" w:rsidRPr="00DF4817" w:rsidRDefault="00F875A9" w:rsidP="00F875A9"/>
    <w:p w:rsidR="00F875A9" w:rsidRDefault="00F875A9" w:rsidP="00F875A9">
      <w:pPr>
        <w:pStyle w:val="3"/>
        <w:numPr>
          <w:ilvl w:val="2"/>
          <w:numId w:val="1"/>
        </w:numPr>
      </w:pPr>
      <w:bookmarkStart w:id="10" w:name="_Toc530580778"/>
      <w:r>
        <w:t>日本</w:t>
      </w:r>
      <w:r>
        <w:rPr>
          <w:rFonts w:hint="eastAsia"/>
        </w:rPr>
        <w:t>建筑垃圾管理现状</w:t>
      </w:r>
      <w:bookmarkEnd w:id="10"/>
    </w:p>
    <w:p w:rsidR="00F875A9" w:rsidRPr="00B6150F" w:rsidRDefault="00F875A9" w:rsidP="00B6150F">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1</w:t>
      </w:r>
      <w:r w:rsidRPr="00B6150F">
        <w:rPr>
          <w:rFonts w:ascii="仿宋" w:eastAsia="宋体" w:hAnsi="仿宋" w:hint="eastAsia"/>
          <w:b/>
          <w:sz w:val="28"/>
          <w:szCs w:val="28"/>
        </w:rPr>
        <w:t>）</w:t>
      </w:r>
      <w:r w:rsidR="003228E9">
        <w:rPr>
          <w:rFonts w:ascii="仿宋" w:eastAsia="宋体" w:hAnsi="仿宋" w:hint="eastAsia"/>
          <w:b/>
          <w:sz w:val="28"/>
          <w:szCs w:val="28"/>
        </w:rPr>
        <w:t>建筑垃圾</w:t>
      </w:r>
      <w:r w:rsidR="002149DD">
        <w:rPr>
          <w:rFonts w:ascii="仿宋" w:eastAsia="宋体" w:hAnsi="仿宋" w:hint="eastAsia"/>
          <w:b/>
          <w:sz w:val="28"/>
          <w:szCs w:val="28"/>
        </w:rPr>
        <w:t>运输</w:t>
      </w:r>
      <w:r w:rsidR="003228E9">
        <w:rPr>
          <w:rFonts w:ascii="仿宋" w:eastAsia="宋体" w:hAnsi="仿宋" w:hint="eastAsia"/>
          <w:b/>
          <w:sz w:val="28"/>
          <w:szCs w:val="28"/>
        </w:rPr>
        <w:t>处置概况</w:t>
      </w:r>
    </w:p>
    <w:p w:rsidR="00F875A9" w:rsidRPr="009602CB" w:rsidRDefault="00987D11" w:rsidP="00243814">
      <w:pPr>
        <w:spacing w:line="360" w:lineRule="auto"/>
        <w:ind w:firstLineChars="200" w:firstLine="560"/>
        <w:rPr>
          <w:rFonts w:ascii="仿宋" w:eastAsia="宋体" w:hAnsi="仿宋"/>
          <w:sz w:val="28"/>
          <w:szCs w:val="28"/>
        </w:rPr>
      </w:pPr>
      <w:r w:rsidRPr="009602CB">
        <w:rPr>
          <w:rFonts w:ascii="仿宋" w:eastAsia="宋体" w:hAnsi="仿宋" w:hint="eastAsia"/>
          <w:sz w:val="28"/>
          <w:szCs w:val="28"/>
        </w:rPr>
        <w:t>日本对建筑垃圾</w:t>
      </w:r>
      <w:r>
        <w:rPr>
          <w:rFonts w:ascii="仿宋" w:eastAsia="宋体" w:hAnsi="仿宋" w:hint="eastAsia"/>
          <w:sz w:val="28"/>
          <w:szCs w:val="28"/>
        </w:rPr>
        <w:t>采取了</w:t>
      </w:r>
      <w:r w:rsidRPr="009602CB">
        <w:rPr>
          <w:rFonts w:ascii="仿宋" w:eastAsia="宋体" w:hAnsi="仿宋" w:hint="eastAsia"/>
          <w:sz w:val="28"/>
          <w:szCs w:val="28"/>
        </w:rPr>
        <w:t>严格的分类</w:t>
      </w:r>
      <w:r>
        <w:rPr>
          <w:rFonts w:ascii="仿宋" w:eastAsia="宋体" w:hAnsi="仿宋" w:hint="eastAsia"/>
          <w:sz w:val="28"/>
          <w:szCs w:val="28"/>
        </w:rPr>
        <w:t>以及</w:t>
      </w:r>
      <w:r w:rsidRPr="009602CB">
        <w:rPr>
          <w:rFonts w:ascii="仿宋" w:eastAsia="宋体" w:hAnsi="仿宋" w:hint="eastAsia"/>
          <w:sz w:val="28"/>
          <w:szCs w:val="28"/>
        </w:rPr>
        <w:t>成熟的</w:t>
      </w:r>
      <w:r w:rsidR="002149DD">
        <w:rPr>
          <w:rFonts w:ascii="仿宋" w:eastAsia="宋体" w:hAnsi="仿宋" w:hint="eastAsia"/>
          <w:sz w:val="28"/>
          <w:szCs w:val="28"/>
        </w:rPr>
        <w:t>运输</w:t>
      </w:r>
      <w:r w:rsidRPr="009602CB">
        <w:rPr>
          <w:rFonts w:ascii="仿宋" w:eastAsia="宋体" w:hAnsi="仿宋" w:hint="eastAsia"/>
          <w:sz w:val="28"/>
          <w:szCs w:val="28"/>
        </w:rPr>
        <w:t>方案和技术</w:t>
      </w:r>
      <w:r>
        <w:rPr>
          <w:rFonts w:ascii="仿宋" w:eastAsia="宋体" w:hAnsi="仿宋" w:hint="eastAsia"/>
          <w:sz w:val="28"/>
          <w:szCs w:val="28"/>
        </w:rPr>
        <w:t>，尤其是在</w:t>
      </w:r>
      <w:r w:rsidRPr="009602CB">
        <w:rPr>
          <w:rFonts w:ascii="仿宋" w:eastAsia="宋体" w:hAnsi="仿宋" w:hint="eastAsia"/>
          <w:sz w:val="28"/>
          <w:szCs w:val="28"/>
        </w:rPr>
        <w:t>混凝土回收上处于</w:t>
      </w:r>
      <w:r>
        <w:rPr>
          <w:rFonts w:ascii="仿宋" w:eastAsia="宋体" w:hAnsi="仿宋" w:hint="eastAsia"/>
          <w:sz w:val="28"/>
          <w:szCs w:val="28"/>
        </w:rPr>
        <w:t>世界</w:t>
      </w:r>
      <w:r w:rsidRPr="009602CB">
        <w:rPr>
          <w:rFonts w:ascii="仿宋" w:eastAsia="宋体" w:hAnsi="仿宋" w:hint="eastAsia"/>
          <w:sz w:val="28"/>
          <w:szCs w:val="28"/>
        </w:rPr>
        <w:t>领先地位</w:t>
      </w:r>
      <w:r>
        <w:rPr>
          <w:rFonts w:ascii="仿宋" w:eastAsia="宋体" w:hAnsi="仿宋" w:hint="eastAsia"/>
          <w:sz w:val="28"/>
          <w:szCs w:val="28"/>
        </w:rPr>
        <w:t>。</w:t>
      </w:r>
      <w:r w:rsidRPr="009602CB">
        <w:rPr>
          <w:rFonts w:ascii="仿宋" w:eastAsia="宋体" w:hAnsi="仿宋" w:hint="eastAsia"/>
          <w:sz w:val="28"/>
          <w:szCs w:val="28"/>
        </w:rPr>
        <w:t>日本</w:t>
      </w:r>
      <w:r>
        <w:rPr>
          <w:rFonts w:ascii="仿宋" w:eastAsia="宋体" w:hAnsi="仿宋" w:hint="eastAsia"/>
          <w:sz w:val="28"/>
          <w:szCs w:val="28"/>
        </w:rPr>
        <w:t>在</w:t>
      </w:r>
      <w:r w:rsidRPr="009602CB">
        <w:rPr>
          <w:rFonts w:ascii="仿宋" w:eastAsia="宋体" w:hAnsi="仿宋"/>
          <w:sz w:val="28"/>
          <w:szCs w:val="28"/>
        </w:rPr>
        <w:t>2012</w:t>
      </w:r>
      <w:r w:rsidRPr="009602CB">
        <w:rPr>
          <w:rFonts w:ascii="仿宋" w:eastAsia="宋体" w:hAnsi="仿宋" w:hint="eastAsia"/>
          <w:sz w:val="28"/>
          <w:szCs w:val="28"/>
        </w:rPr>
        <w:t>年</w:t>
      </w:r>
      <w:r>
        <w:rPr>
          <w:rFonts w:ascii="仿宋" w:eastAsia="宋体" w:hAnsi="仿宋" w:hint="eastAsia"/>
          <w:sz w:val="28"/>
          <w:szCs w:val="28"/>
        </w:rPr>
        <w:t>产生</w:t>
      </w:r>
      <w:r w:rsidRPr="009602CB">
        <w:rPr>
          <w:rFonts w:ascii="仿宋" w:eastAsia="宋体" w:hAnsi="仿宋" w:hint="eastAsia"/>
          <w:sz w:val="28"/>
          <w:szCs w:val="28"/>
        </w:rPr>
        <w:t>建筑垃圾</w:t>
      </w:r>
      <w:r w:rsidRPr="009602CB">
        <w:rPr>
          <w:rFonts w:ascii="仿宋" w:eastAsia="宋体" w:hAnsi="仿宋"/>
          <w:sz w:val="28"/>
          <w:szCs w:val="28"/>
        </w:rPr>
        <w:t>7269</w:t>
      </w:r>
      <w:r w:rsidRPr="009602CB">
        <w:rPr>
          <w:rFonts w:ascii="仿宋" w:eastAsia="宋体" w:hAnsi="仿宋" w:hint="eastAsia"/>
          <w:sz w:val="28"/>
          <w:szCs w:val="28"/>
        </w:rPr>
        <w:t>万吨，</w:t>
      </w:r>
      <w:r w:rsidRPr="009602CB">
        <w:rPr>
          <w:rFonts w:ascii="仿宋" w:eastAsia="宋体" w:hAnsi="仿宋"/>
          <w:sz w:val="28"/>
          <w:szCs w:val="28"/>
        </w:rPr>
        <w:t>96%</w:t>
      </w:r>
      <w:r w:rsidR="002149DD">
        <w:rPr>
          <w:rFonts w:ascii="仿宋" w:eastAsia="宋体" w:hAnsi="仿宋"/>
          <w:sz w:val="28"/>
          <w:szCs w:val="28"/>
        </w:rPr>
        <w:t>通过严格的运输监控后</w:t>
      </w:r>
      <w:r>
        <w:rPr>
          <w:rFonts w:ascii="仿宋" w:eastAsia="宋体" w:hAnsi="仿宋" w:hint="eastAsia"/>
          <w:sz w:val="28"/>
          <w:szCs w:val="28"/>
        </w:rPr>
        <w:t>得到</w:t>
      </w:r>
      <w:r w:rsidRPr="009602CB">
        <w:rPr>
          <w:rFonts w:ascii="仿宋" w:eastAsia="宋体" w:hAnsi="仿宋" w:hint="eastAsia"/>
          <w:sz w:val="28"/>
          <w:szCs w:val="28"/>
        </w:rPr>
        <w:t>资源化利用，只有</w:t>
      </w:r>
      <w:r w:rsidRPr="009602CB">
        <w:rPr>
          <w:rFonts w:ascii="仿宋" w:eastAsia="宋体" w:hAnsi="仿宋"/>
          <w:sz w:val="28"/>
          <w:szCs w:val="28"/>
        </w:rPr>
        <w:t>290</w:t>
      </w:r>
      <w:r w:rsidRPr="009602CB">
        <w:rPr>
          <w:rFonts w:ascii="仿宋" w:eastAsia="宋体" w:hAnsi="仿宋" w:hint="eastAsia"/>
          <w:sz w:val="28"/>
          <w:szCs w:val="28"/>
        </w:rPr>
        <w:t>万吨最终处置</w:t>
      </w:r>
      <w:r>
        <w:rPr>
          <w:rFonts w:ascii="仿宋" w:eastAsia="宋体" w:hAnsi="仿宋" w:hint="eastAsia"/>
          <w:sz w:val="28"/>
          <w:szCs w:val="28"/>
        </w:rPr>
        <w:t>，</w:t>
      </w:r>
      <w:r w:rsidRPr="009602CB">
        <w:rPr>
          <w:rFonts w:ascii="仿宋" w:eastAsia="宋体" w:hAnsi="仿宋" w:hint="eastAsia"/>
          <w:sz w:val="28"/>
          <w:szCs w:val="28"/>
        </w:rPr>
        <w:t>其中混凝土块、沥青与混凝土混合物的</w:t>
      </w:r>
      <w:r w:rsidR="00F21932">
        <w:rPr>
          <w:rFonts w:ascii="仿宋" w:eastAsia="宋体" w:hAnsi="仿宋" w:hint="eastAsia"/>
          <w:sz w:val="28"/>
          <w:szCs w:val="28"/>
        </w:rPr>
        <w:t>运输过程监管</w:t>
      </w:r>
      <w:r w:rsidRPr="009602CB">
        <w:rPr>
          <w:rFonts w:ascii="仿宋" w:eastAsia="宋体" w:hAnsi="仿宋" w:hint="eastAsia"/>
          <w:sz w:val="28"/>
          <w:szCs w:val="28"/>
        </w:rPr>
        <w:t>率均连续多年超过</w:t>
      </w:r>
      <w:r w:rsidRPr="009602CB">
        <w:rPr>
          <w:rFonts w:ascii="仿宋" w:eastAsia="宋体" w:hAnsi="仿宋"/>
          <w:sz w:val="28"/>
          <w:szCs w:val="28"/>
        </w:rPr>
        <w:t>2010</w:t>
      </w:r>
      <w:r w:rsidRPr="009602CB">
        <w:rPr>
          <w:rFonts w:ascii="仿宋" w:eastAsia="宋体" w:hAnsi="仿宋" w:hint="eastAsia"/>
          <w:sz w:val="28"/>
          <w:szCs w:val="28"/>
        </w:rPr>
        <w:t>年设定的目标（</w:t>
      </w:r>
      <w:r w:rsidRPr="009602CB">
        <w:rPr>
          <w:rFonts w:ascii="仿宋" w:eastAsia="宋体" w:hAnsi="仿宋"/>
          <w:sz w:val="28"/>
          <w:szCs w:val="28"/>
        </w:rPr>
        <w:t>95%</w:t>
      </w:r>
      <w:r w:rsidRPr="009602CB">
        <w:rPr>
          <w:rFonts w:ascii="仿宋" w:eastAsia="宋体" w:hAnsi="仿宋" w:hint="eastAsia"/>
          <w:sz w:val="28"/>
          <w:szCs w:val="28"/>
        </w:rPr>
        <w:t>）。</w:t>
      </w:r>
      <w:r w:rsidR="00E72E7C">
        <w:rPr>
          <w:rFonts w:ascii="仿宋" w:eastAsia="宋体" w:hAnsi="仿宋" w:hint="eastAsia"/>
          <w:sz w:val="28"/>
          <w:szCs w:val="28"/>
        </w:rPr>
        <w:t>日本要求</w:t>
      </w:r>
      <w:r w:rsidR="00E72E7C" w:rsidRPr="009602CB">
        <w:rPr>
          <w:rFonts w:ascii="仿宋" w:eastAsia="宋体" w:hAnsi="仿宋" w:hint="eastAsia"/>
          <w:sz w:val="28"/>
          <w:szCs w:val="28"/>
        </w:rPr>
        <w:t>未来建设工程</w:t>
      </w:r>
      <w:r w:rsidR="00243814">
        <w:rPr>
          <w:rFonts w:ascii="仿宋" w:eastAsia="宋体" w:hAnsi="仿宋" w:hint="eastAsia"/>
          <w:sz w:val="28"/>
          <w:szCs w:val="28"/>
        </w:rPr>
        <w:t>将建筑垃圾全部回收利用，</w:t>
      </w:r>
      <w:r w:rsidR="002149DD">
        <w:rPr>
          <w:rFonts w:ascii="仿宋" w:eastAsia="宋体" w:hAnsi="仿宋" w:hint="eastAsia"/>
          <w:sz w:val="28"/>
          <w:szCs w:val="28"/>
        </w:rPr>
        <w:t>运输全过程监控，</w:t>
      </w:r>
      <w:r w:rsidR="00D25117">
        <w:rPr>
          <w:rFonts w:ascii="仿宋" w:eastAsia="宋体" w:hAnsi="仿宋" w:hint="eastAsia"/>
          <w:sz w:val="28"/>
          <w:szCs w:val="28"/>
        </w:rPr>
        <w:t>实行</w:t>
      </w:r>
      <w:r w:rsidR="00E72E7C" w:rsidRPr="009602CB">
        <w:rPr>
          <w:rFonts w:ascii="仿宋" w:eastAsia="宋体" w:hAnsi="仿宋" w:hint="eastAsia"/>
          <w:sz w:val="28"/>
          <w:szCs w:val="28"/>
        </w:rPr>
        <w:t>零排放</w:t>
      </w:r>
      <w:r w:rsidR="00D25117">
        <w:rPr>
          <w:rFonts w:ascii="仿宋" w:eastAsia="宋体" w:hAnsi="仿宋" w:hint="eastAsia"/>
          <w:sz w:val="28"/>
          <w:szCs w:val="28"/>
        </w:rPr>
        <w:t>策略</w:t>
      </w:r>
      <w:r w:rsidR="00E72E7C" w:rsidRPr="009602CB">
        <w:rPr>
          <w:rFonts w:ascii="仿宋" w:eastAsia="宋体" w:hAnsi="仿宋" w:hint="eastAsia"/>
          <w:sz w:val="28"/>
          <w:szCs w:val="28"/>
        </w:rPr>
        <w:t>。</w:t>
      </w:r>
    </w:p>
    <w:p w:rsidR="00F875A9" w:rsidRPr="00B6150F" w:rsidRDefault="00F875A9" w:rsidP="00B6150F">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2</w:t>
      </w:r>
      <w:r w:rsidRPr="00B6150F">
        <w:rPr>
          <w:rFonts w:ascii="仿宋" w:eastAsia="宋体" w:hAnsi="仿宋" w:hint="eastAsia"/>
          <w:b/>
          <w:sz w:val="28"/>
          <w:szCs w:val="28"/>
        </w:rPr>
        <w:t>）政策</w:t>
      </w:r>
      <w:r w:rsidR="003228E9">
        <w:rPr>
          <w:rFonts w:ascii="仿宋" w:eastAsia="宋体" w:hAnsi="仿宋" w:hint="eastAsia"/>
          <w:b/>
          <w:sz w:val="28"/>
          <w:szCs w:val="28"/>
        </w:rPr>
        <w:t>成效</w:t>
      </w:r>
    </w:p>
    <w:p w:rsidR="00F875A9" w:rsidRPr="00DA68A4" w:rsidRDefault="00D25117" w:rsidP="00F875A9">
      <w:pPr>
        <w:spacing w:line="360" w:lineRule="auto"/>
        <w:ind w:firstLineChars="200" w:firstLine="560"/>
        <w:rPr>
          <w:rFonts w:ascii="仿宋" w:eastAsia="宋体" w:hAnsi="仿宋"/>
          <w:sz w:val="28"/>
          <w:szCs w:val="28"/>
        </w:rPr>
      </w:pPr>
      <w:r>
        <w:rPr>
          <w:rFonts w:ascii="仿宋" w:eastAsia="宋体" w:hAnsi="仿宋" w:hint="eastAsia"/>
          <w:sz w:val="28"/>
          <w:szCs w:val="28"/>
        </w:rPr>
        <w:t>自</w:t>
      </w:r>
      <w:r w:rsidR="00F875A9" w:rsidRPr="00DA68A4">
        <w:rPr>
          <w:rFonts w:ascii="仿宋" w:eastAsia="宋体" w:hAnsi="仿宋"/>
          <w:sz w:val="28"/>
          <w:szCs w:val="28"/>
        </w:rPr>
        <w:t>1977</w:t>
      </w:r>
      <w:r w:rsidR="00F875A9" w:rsidRPr="00DA68A4">
        <w:rPr>
          <w:rFonts w:ascii="仿宋" w:eastAsia="宋体" w:hAnsi="仿宋" w:hint="eastAsia"/>
          <w:sz w:val="28"/>
          <w:szCs w:val="28"/>
        </w:rPr>
        <w:t>年</w:t>
      </w:r>
      <w:r>
        <w:rPr>
          <w:rFonts w:ascii="仿宋" w:eastAsia="宋体" w:hAnsi="仿宋" w:hint="eastAsia"/>
          <w:sz w:val="28"/>
          <w:szCs w:val="28"/>
        </w:rPr>
        <w:t>以来</w:t>
      </w:r>
      <w:r w:rsidR="00F875A9" w:rsidRPr="00DA68A4">
        <w:rPr>
          <w:rFonts w:ascii="仿宋" w:eastAsia="宋体" w:hAnsi="仿宋" w:hint="eastAsia"/>
          <w:sz w:val="28"/>
          <w:szCs w:val="28"/>
        </w:rPr>
        <w:t>，日本</w:t>
      </w:r>
      <w:r>
        <w:rPr>
          <w:rFonts w:ascii="仿宋" w:eastAsia="宋体" w:hAnsi="仿宋" w:hint="eastAsia"/>
          <w:sz w:val="28"/>
          <w:szCs w:val="28"/>
        </w:rPr>
        <w:t>先后</w:t>
      </w:r>
      <w:r w:rsidR="00F875A9" w:rsidRPr="00DA68A4">
        <w:rPr>
          <w:rFonts w:ascii="仿宋" w:eastAsia="宋体" w:hAnsi="仿宋" w:hint="eastAsia"/>
          <w:sz w:val="28"/>
          <w:szCs w:val="28"/>
        </w:rPr>
        <w:t>制定了《再生骨料和再生混凝土使用规</w:t>
      </w:r>
      <w:r w:rsidR="00F875A9" w:rsidRPr="00DA68A4">
        <w:rPr>
          <w:rFonts w:ascii="仿宋" w:eastAsia="宋体" w:hAnsi="仿宋" w:hint="eastAsia"/>
          <w:sz w:val="28"/>
          <w:szCs w:val="28"/>
        </w:rPr>
        <w:lastRenderedPageBreak/>
        <w:t>范》</w:t>
      </w:r>
      <w:r>
        <w:rPr>
          <w:rFonts w:ascii="仿宋" w:eastAsia="宋体" w:hAnsi="仿宋" w:hint="eastAsia"/>
          <w:sz w:val="28"/>
          <w:szCs w:val="28"/>
        </w:rPr>
        <w:t>、</w:t>
      </w:r>
      <w:r w:rsidR="00F875A9" w:rsidRPr="00DA68A4">
        <w:rPr>
          <w:rFonts w:ascii="仿宋" w:eastAsia="宋体" w:hAnsi="仿宋" w:hint="eastAsia"/>
          <w:sz w:val="28"/>
          <w:szCs w:val="28"/>
        </w:rPr>
        <w:t>《资源重新利用促进法》</w:t>
      </w:r>
      <w:r>
        <w:rPr>
          <w:rFonts w:ascii="仿宋" w:eastAsia="宋体" w:hAnsi="仿宋" w:hint="eastAsia"/>
          <w:sz w:val="28"/>
          <w:szCs w:val="28"/>
        </w:rPr>
        <w:t>、</w:t>
      </w:r>
      <w:r w:rsidRPr="00DA68A4">
        <w:rPr>
          <w:rFonts w:ascii="仿宋" w:eastAsia="宋体" w:hAnsi="仿宋" w:hint="eastAsia"/>
          <w:sz w:val="28"/>
          <w:szCs w:val="28"/>
        </w:rPr>
        <w:t>《推进建设副产物正确处理纲要》</w:t>
      </w:r>
      <w:r>
        <w:rPr>
          <w:rFonts w:ascii="仿宋" w:eastAsia="宋体" w:hAnsi="仿宋" w:hint="eastAsia"/>
          <w:sz w:val="28"/>
          <w:szCs w:val="28"/>
        </w:rPr>
        <w:t>、</w:t>
      </w:r>
      <w:r w:rsidR="00F875A9" w:rsidRPr="00DA68A4">
        <w:rPr>
          <w:rFonts w:ascii="仿宋" w:eastAsia="宋体" w:hAnsi="仿宋" w:hint="eastAsia"/>
          <w:sz w:val="28"/>
          <w:szCs w:val="28"/>
        </w:rPr>
        <w:t>《建设再循环推进计划》</w:t>
      </w:r>
      <w:r>
        <w:rPr>
          <w:rFonts w:ascii="仿宋" w:eastAsia="宋体" w:hAnsi="仿宋" w:hint="eastAsia"/>
          <w:sz w:val="28"/>
          <w:szCs w:val="28"/>
        </w:rPr>
        <w:t>、</w:t>
      </w:r>
      <w:r w:rsidR="00F875A9" w:rsidRPr="00DA68A4">
        <w:rPr>
          <w:rFonts w:ascii="仿宋" w:eastAsia="宋体" w:hAnsi="仿宋" w:hint="eastAsia"/>
          <w:sz w:val="28"/>
          <w:szCs w:val="28"/>
        </w:rPr>
        <w:t>《建设副产物对策行动计划》、《建设再循环指导方针》</w:t>
      </w:r>
      <w:r>
        <w:rPr>
          <w:rFonts w:ascii="仿宋" w:eastAsia="宋体" w:hAnsi="仿宋" w:hint="eastAsia"/>
          <w:sz w:val="28"/>
          <w:szCs w:val="28"/>
        </w:rPr>
        <w:t>、</w:t>
      </w:r>
      <w:r w:rsidR="00F875A9" w:rsidRPr="00DA68A4">
        <w:rPr>
          <w:rFonts w:ascii="仿宋" w:eastAsia="宋体" w:hAnsi="仿宋" w:hint="eastAsia"/>
          <w:sz w:val="28"/>
          <w:szCs w:val="28"/>
        </w:rPr>
        <w:t>《建筑再利用法》</w:t>
      </w:r>
      <w:r>
        <w:rPr>
          <w:rFonts w:ascii="仿宋" w:eastAsia="宋体" w:hAnsi="仿宋" w:hint="eastAsia"/>
          <w:sz w:val="28"/>
          <w:szCs w:val="28"/>
        </w:rPr>
        <w:t>等政策、法规，</w:t>
      </w:r>
      <w:r w:rsidR="00F92ACE">
        <w:rPr>
          <w:rFonts w:ascii="仿宋" w:eastAsia="宋体" w:hAnsi="仿宋" w:hint="eastAsia"/>
          <w:sz w:val="28"/>
          <w:szCs w:val="28"/>
        </w:rPr>
        <w:t>建立了建筑垃圾制度化监管、运输、</w:t>
      </w:r>
      <w:r w:rsidR="00F875A9" w:rsidRPr="00DA68A4">
        <w:rPr>
          <w:rFonts w:ascii="仿宋" w:eastAsia="宋体" w:hAnsi="仿宋" w:hint="eastAsia"/>
          <w:sz w:val="28"/>
          <w:szCs w:val="28"/>
        </w:rPr>
        <w:t>回收</w:t>
      </w:r>
      <w:r w:rsidR="00F92ACE">
        <w:rPr>
          <w:rFonts w:ascii="仿宋" w:eastAsia="宋体" w:hAnsi="仿宋" w:hint="eastAsia"/>
          <w:sz w:val="28"/>
          <w:szCs w:val="28"/>
        </w:rPr>
        <w:t>、处置</w:t>
      </w:r>
      <w:r w:rsidR="00F875A9" w:rsidRPr="00DA68A4">
        <w:rPr>
          <w:rFonts w:ascii="仿宋" w:eastAsia="宋体" w:hAnsi="仿宋" w:hint="eastAsia"/>
          <w:sz w:val="28"/>
          <w:szCs w:val="28"/>
        </w:rPr>
        <w:t>体系，极大地</w:t>
      </w:r>
      <w:r w:rsidR="00F92ACE">
        <w:rPr>
          <w:rFonts w:ascii="仿宋" w:eastAsia="宋体" w:hAnsi="仿宋" w:hint="eastAsia"/>
          <w:sz w:val="28"/>
          <w:szCs w:val="28"/>
        </w:rPr>
        <w:t>加强</w:t>
      </w:r>
      <w:r w:rsidR="00F875A9" w:rsidRPr="00DA68A4">
        <w:rPr>
          <w:rFonts w:ascii="仿宋" w:eastAsia="宋体" w:hAnsi="仿宋" w:hint="eastAsia"/>
          <w:sz w:val="28"/>
          <w:szCs w:val="28"/>
        </w:rPr>
        <w:t>了</w:t>
      </w:r>
      <w:r w:rsidR="00F92ACE">
        <w:rPr>
          <w:rFonts w:ascii="仿宋" w:eastAsia="宋体" w:hAnsi="仿宋" w:hint="eastAsia"/>
          <w:sz w:val="28"/>
          <w:szCs w:val="28"/>
        </w:rPr>
        <w:t>对建筑垃圾运输、</w:t>
      </w:r>
      <w:r w:rsidR="00F875A9" w:rsidRPr="00DA68A4">
        <w:rPr>
          <w:rFonts w:ascii="仿宋" w:eastAsia="宋体" w:hAnsi="仿宋" w:hint="eastAsia"/>
          <w:sz w:val="28"/>
          <w:szCs w:val="28"/>
        </w:rPr>
        <w:t>回收</w:t>
      </w:r>
      <w:r w:rsidR="00F92ACE">
        <w:rPr>
          <w:rFonts w:ascii="仿宋" w:eastAsia="宋体" w:hAnsi="仿宋" w:hint="eastAsia"/>
          <w:sz w:val="28"/>
          <w:szCs w:val="28"/>
        </w:rPr>
        <w:t>过程的监控</w:t>
      </w:r>
      <w:r w:rsidR="00F875A9" w:rsidRPr="00DA68A4">
        <w:rPr>
          <w:rFonts w:ascii="仿宋" w:eastAsia="宋体" w:hAnsi="仿宋" w:hint="eastAsia"/>
          <w:sz w:val="28"/>
          <w:szCs w:val="28"/>
        </w:rPr>
        <w:t>。行之有效的宏观法律手段和微观技术手段为日本建筑垃圾的</w:t>
      </w:r>
      <w:r w:rsidR="00F92ACE">
        <w:rPr>
          <w:rFonts w:ascii="仿宋" w:eastAsia="宋体" w:hAnsi="仿宋" w:hint="eastAsia"/>
          <w:sz w:val="28"/>
          <w:szCs w:val="28"/>
        </w:rPr>
        <w:t>运输处置信息化监管</w:t>
      </w:r>
      <w:r w:rsidR="00F875A9" w:rsidRPr="00DA68A4">
        <w:rPr>
          <w:rFonts w:ascii="仿宋" w:eastAsia="宋体" w:hAnsi="仿宋" w:hint="eastAsia"/>
          <w:sz w:val="28"/>
          <w:szCs w:val="28"/>
        </w:rPr>
        <w:t>提供保证，使得日本建筑垃圾资源化率不断提高。</w:t>
      </w:r>
    </w:p>
    <w:p w:rsidR="00F875A9" w:rsidRPr="00B6150F" w:rsidRDefault="00F875A9" w:rsidP="00B6150F">
      <w:pPr>
        <w:spacing w:line="360" w:lineRule="auto"/>
        <w:ind w:firstLineChars="200" w:firstLine="562"/>
        <w:rPr>
          <w:rFonts w:ascii="仿宋" w:eastAsia="宋体" w:hAnsi="仿宋"/>
          <w:b/>
          <w:sz w:val="28"/>
          <w:szCs w:val="28"/>
        </w:rPr>
      </w:pPr>
      <w:r w:rsidRPr="00B6150F">
        <w:rPr>
          <w:rFonts w:ascii="仿宋" w:eastAsia="宋体" w:hAnsi="仿宋" w:hint="eastAsia"/>
          <w:b/>
          <w:sz w:val="28"/>
          <w:szCs w:val="28"/>
        </w:rPr>
        <w:t>（</w:t>
      </w:r>
      <w:r w:rsidRPr="00B6150F">
        <w:rPr>
          <w:rFonts w:ascii="仿宋" w:eastAsia="宋体" w:hAnsi="仿宋"/>
          <w:b/>
          <w:sz w:val="28"/>
          <w:szCs w:val="28"/>
        </w:rPr>
        <w:t>3</w:t>
      </w:r>
      <w:r w:rsidRPr="00B6150F">
        <w:rPr>
          <w:rFonts w:ascii="仿宋" w:eastAsia="宋体" w:hAnsi="仿宋" w:hint="eastAsia"/>
          <w:b/>
          <w:sz w:val="28"/>
          <w:szCs w:val="28"/>
        </w:rPr>
        <w:t>）经验</w:t>
      </w:r>
      <w:r w:rsidR="00B92A55">
        <w:rPr>
          <w:rFonts w:ascii="仿宋" w:eastAsia="宋体" w:hAnsi="仿宋" w:hint="eastAsia"/>
          <w:b/>
          <w:sz w:val="28"/>
          <w:szCs w:val="28"/>
        </w:rPr>
        <w:t>借鉴</w:t>
      </w:r>
    </w:p>
    <w:p w:rsidR="00F875A9" w:rsidRPr="00DA68A4" w:rsidRDefault="00C21B31" w:rsidP="00F875A9">
      <w:pPr>
        <w:spacing w:line="360" w:lineRule="auto"/>
        <w:ind w:firstLineChars="200" w:firstLine="560"/>
        <w:rPr>
          <w:rFonts w:ascii="仿宋" w:eastAsia="宋体" w:hAnsi="仿宋"/>
          <w:sz w:val="28"/>
          <w:szCs w:val="28"/>
        </w:rPr>
      </w:pPr>
      <w:r>
        <w:rPr>
          <w:rFonts w:ascii="仿宋" w:eastAsia="宋体" w:hAnsi="仿宋" w:hint="eastAsia"/>
          <w:sz w:val="28"/>
          <w:szCs w:val="28"/>
        </w:rPr>
        <w:t>利用</w:t>
      </w:r>
      <w:r w:rsidR="00F875A9" w:rsidRPr="00DA68A4">
        <w:rPr>
          <w:rFonts w:ascii="仿宋" w:eastAsia="宋体" w:hAnsi="仿宋" w:hint="eastAsia"/>
          <w:sz w:val="28"/>
          <w:szCs w:val="28"/>
        </w:rPr>
        <w:t>先进专业的设备</w:t>
      </w:r>
      <w:r w:rsidR="000A3612">
        <w:rPr>
          <w:rFonts w:ascii="仿宋" w:eastAsia="宋体" w:hAnsi="仿宋" w:hint="eastAsia"/>
          <w:sz w:val="28"/>
          <w:szCs w:val="28"/>
        </w:rPr>
        <w:t>完善</w:t>
      </w:r>
      <w:r w:rsidR="00F875A9" w:rsidRPr="00DA68A4">
        <w:rPr>
          <w:rFonts w:ascii="仿宋" w:eastAsia="宋体" w:hAnsi="仿宋" w:hint="eastAsia"/>
          <w:sz w:val="28"/>
          <w:szCs w:val="28"/>
        </w:rPr>
        <w:t>建筑垃圾</w:t>
      </w:r>
      <w:r w:rsidR="00F21932">
        <w:rPr>
          <w:rFonts w:ascii="仿宋" w:eastAsia="宋体" w:hAnsi="仿宋" w:hint="eastAsia"/>
          <w:sz w:val="28"/>
          <w:szCs w:val="28"/>
        </w:rPr>
        <w:t>运输过程的监管</w:t>
      </w:r>
      <w:r w:rsidR="000A3612">
        <w:rPr>
          <w:rFonts w:ascii="仿宋" w:eastAsia="宋体" w:hAnsi="仿宋" w:hint="eastAsia"/>
          <w:sz w:val="28"/>
          <w:szCs w:val="28"/>
        </w:rPr>
        <w:t>，提高</w:t>
      </w:r>
      <w:r w:rsidR="000A3612" w:rsidRPr="00DA68A4">
        <w:rPr>
          <w:rFonts w:ascii="仿宋" w:eastAsia="宋体" w:hAnsi="仿宋" w:hint="eastAsia"/>
          <w:sz w:val="28"/>
          <w:szCs w:val="28"/>
        </w:rPr>
        <w:t>精细化程度</w:t>
      </w:r>
      <w:r w:rsidR="00F21932">
        <w:rPr>
          <w:rFonts w:ascii="仿宋" w:eastAsia="宋体" w:hAnsi="仿宋" w:hint="eastAsia"/>
          <w:sz w:val="28"/>
          <w:szCs w:val="28"/>
        </w:rPr>
        <w:t>；</w:t>
      </w:r>
      <w:r w:rsidR="00F875A9" w:rsidRPr="00DA68A4">
        <w:rPr>
          <w:rFonts w:ascii="仿宋" w:eastAsia="宋体" w:hAnsi="仿宋" w:hint="eastAsia"/>
          <w:sz w:val="28"/>
          <w:szCs w:val="28"/>
        </w:rPr>
        <w:t>实行尽可能不从施工现场排出建筑垃圾的主导方针，现场回收建筑废弃物</w:t>
      </w:r>
      <w:r w:rsidR="00F21932">
        <w:rPr>
          <w:rFonts w:ascii="仿宋" w:eastAsia="宋体" w:hAnsi="仿宋" w:hint="eastAsia"/>
          <w:sz w:val="28"/>
          <w:szCs w:val="28"/>
        </w:rPr>
        <w:t>，从源头减少建筑垃圾在运输过程中抛撒、遗漏的可能</w:t>
      </w:r>
      <w:r w:rsidR="00F875A9" w:rsidRPr="00DA68A4">
        <w:rPr>
          <w:rFonts w:ascii="仿宋" w:eastAsia="宋体" w:hAnsi="仿宋" w:hint="eastAsia"/>
          <w:sz w:val="28"/>
          <w:szCs w:val="28"/>
        </w:rPr>
        <w:t>；合理规划、强化建筑材料等措施减少建筑垃圾产生；通过市场调节机制和政府参与的形式，将建筑垃圾</w:t>
      </w:r>
      <w:r w:rsidR="00F21932">
        <w:rPr>
          <w:rFonts w:ascii="仿宋" w:eastAsia="宋体" w:hAnsi="仿宋" w:hint="eastAsia"/>
          <w:sz w:val="28"/>
          <w:szCs w:val="28"/>
        </w:rPr>
        <w:t>运输业务</w:t>
      </w:r>
      <w:r w:rsidR="00F875A9" w:rsidRPr="00DA68A4">
        <w:rPr>
          <w:rFonts w:ascii="仿宋" w:eastAsia="宋体" w:hAnsi="仿宋" w:hint="eastAsia"/>
          <w:sz w:val="28"/>
          <w:szCs w:val="28"/>
        </w:rPr>
        <w:t>推向市场。</w:t>
      </w:r>
    </w:p>
    <w:p w:rsidR="00F875A9" w:rsidRPr="001507EA" w:rsidRDefault="001507EA" w:rsidP="00066174">
      <w:pPr>
        <w:pStyle w:val="2"/>
        <w:numPr>
          <w:ilvl w:val="1"/>
          <w:numId w:val="1"/>
        </w:numPr>
      </w:pPr>
      <w:bookmarkStart w:id="11" w:name="_Toc530580779"/>
      <w:r>
        <w:rPr>
          <w:rFonts w:hint="eastAsia"/>
        </w:rPr>
        <w:t>国内建筑垃圾</w:t>
      </w:r>
      <w:r w:rsidR="001E49CB">
        <w:rPr>
          <w:rFonts w:hint="eastAsia"/>
        </w:rPr>
        <w:t>处置</w:t>
      </w:r>
      <w:r>
        <w:rPr>
          <w:rFonts w:hint="eastAsia"/>
        </w:rPr>
        <w:t>管理现状</w:t>
      </w:r>
      <w:bookmarkEnd w:id="11"/>
    </w:p>
    <w:p w:rsidR="00F875A9" w:rsidRPr="00E33021" w:rsidRDefault="00912C95" w:rsidP="00EC0657">
      <w:pPr>
        <w:spacing w:line="360" w:lineRule="auto"/>
        <w:ind w:firstLineChars="200" w:firstLine="560"/>
        <w:rPr>
          <w:rFonts w:ascii="仿宋" w:eastAsia="宋体" w:hAnsi="仿宋"/>
          <w:sz w:val="28"/>
          <w:szCs w:val="28"/>
        </w:rPr>
      </w:pPr>
      <w:r>
        <w:rPr>
          <w:rFonts w:ascii="仿宋" w:eastAsia="宋体" w:hAnsi="仿宋" w:hint="eastAsia"/>
          <w:sz w:val="28"/>
          <w:szCs w:val="28"/>
        </w:rPr>
        <w:t>近几年，为规范建筑垃圾处置工作，</w:t>
      </w:r>
      <w:r w:rsidR="00FF42D8">
        <w:rPr>
          <w:rFonts w:ascii="仿宋" w:eastAsia="宋体" w:hAnsi="仿宋" w:hint="eastAsia"/>
          <w:sz w:val="28"/>
          <w:szCs w:val="28"/>
        </w:rPr>
        <w:t>北京、广州、深圳、南京、杭州、合肥等主要城市，遵循</w:t>
      </w:r>
      <w:r w:rsidR="00FF42D8" w:rsidRPr="00E33021">
        <w:rPr>
          <w:rFonts w:ascii="仿宋" w:eastAsia="宋体" w:hAnsi="仿宋" w:hint="eastAsia"/>
          <w:sz w:val="28"/>
          <w:szCs w:val="28"/>
        </w:rPr>
        <w:t>“行业管理、部门联动、属地负责、标本兼治”的原则，</w:t>
      </w:r>
      <w:r w:rsidR="00FF42D8">
        <w:rPr>
          <w:rFonts w:ascii="仿宋" w:eastAsia="宋体" w:hAnsi="仿宋" w:hint="eastAsia"/>
          <w:sz w:val="28"/>
          <w:szCs w:val="28"/>
        </w:rPr>
        <w:t>相继颁布了</w:t>
      </w:r>
      <w:r w:rsidR="00EC0657">
        <w:rPr>
          <w:rFonts w:ascii="仿宋" w:eastAsia="宋体" w:hAnsi="仿宋" w:hint="eastAsia"/>
          <w:sz w:val="28"/>
          <w:szCs w:val="28"/>
        </w:rPr>
        <w:t>建筑垃圾运输处置</w:t>
      </w:r>
      <w:r w:rsidR="00FF42D8">
        <w:rPr>
          <w:rFonts w:ascii="仿宋" w:eastAsia="宋体" w:hAnsi="仿宋" w:hint="eastAsia"/>
          <w:sz w:val="28"/>
          <w:szCs w:val="28"/>
        </w:rPr>
        <w:t>管理办法和规定，设定了相关行政处罚事项。</w:t>
      </w:r>
      <w:r>
        <w:rPr>
          <w:rFonts w:ascii="仿宋" w:eastAsia="宋体" w:hAnsi="仿宋" w:hint="eastAsia"/>
          <w:sz w:val="28"/>
          <w:szCs w:val="28"/>
        </w:rPr>
        <w:t>这些管理办法和规定</w:t>
      </w:r>
      <w:r w:rsidR="00EC0657">
        <w:rPr>
          <w:rFonts w:ascii="仿宋" w:eastAsia="宋体" w:hAnsi="仿宋" w:hint="eastAsia"/>
          <w:sz w:val="28"/>
          <w:szCs w:val="28"/>
        </w:rPr>
        <w:t>主要</w:t>
      </w:r>
      <w:r>
        <w:rPr>
          <w:rFonts w:ascii="仿宋" w:eastAsia="宋体" w:hAnsi="仿宋" w:hint="eastAsia"/>
          <w:sz w:val="28"/>
          <w:szCs w:val="28"/>
        </w:rPr>
        <w:t>覆盖了</w:t>
      </w:r>
      <w:r w:rsidRPr="00E33021">
        <w:rPr>
          <w:rFonts w:ascii="仿宋" w:eastAsia="宋体" w:hAnsi="仿宋" w:hint="eastAsia"/>
          <w:sz w:val="28"/>
          <w:szCs w:val="28"/>
        </w:rPr>
        <w:t>建筑垃圾行业准入、施工现场、</w:t>
      </w:r>
      <w:hyperlink w:anchor="_Toc471896655" w:history="1">
        <w:r w:rsidRPr="00E33021">
          <w:rPr>
            <w:rFonts w:ascii="仿宋" w:eastAsia="宋体" w:hAnsi="仿宋" w:hint="eastAsia"/>
            <w:sz w:val="28"/>
            <w:szCs w:val="28"/>
          </w:rPr>
          <w:t>运营企业</w:t>
        </w:r>
      </w:hyperlink>
      <w:r w:rsidRPr="00E33021">
        <w:rPr>
          <w:rFonts w:ascii="仿宋" w:eastAsia="宋体" w:hAnsi="仿宋" w:hint="eastAsia"/>
          <w:sz w:val="28"/>
          <w:szCs w:val="28"/>
        </w:rPr>
        <w:t>、消</w:t>
      </w:r>
      <w:hyperlink w:anchor="_Toc471896664" w:history="1">
        <w:r w:rsidRPr="00E33021">
          <w:rPr>
            <w:rFonts w:ascii="仿宋" w:eastAsia="宋体" w:hint="eastAsia"/>
            <w:sz w:val="28"/>
            <w:szCs w:val="28"/>
          </w:rPr>
          <w:t>纳场所建设</w:t>
        </w:r>
      </w:hyperlink>
      <w:r w:rsidRPr="00E33021">
        <w:rPr>
          <w:rFonts w:ascii="仿宋" w:eastAsia="宋体" w:hAnsi="仿宋" w:hint="eastAsia"/>
          <w:sz w:val="28"/>
          <w:szCs w:val="28"/>
        </w:rPr>
        <w:t>、资源回收</w:t>
      </w:r>
      <w:hyperlink w:anchor="_Toc471896672" w:history="1">
        <w:r w:rsidRPr="00E33021">
          <w:rPr>
            <w:rFonts w:ascii="仿宋" w:eastAsia="宋体" w:hAnsi="仿宋" w:hint="eastAsia"/>
            <w:sz w:val="28"/>
            <w:szCs w:val="28"/>
          </w:rPr>
          <w:t>再利</w:t>
        </w:r>
        <w:r w:rsidRPr="00E33021">
          <w:rPr>
            <w:rFonts w:ascii="仿宋" w:eastAsia="宋体" w:hint="eastAsia"/>
            <w:sz w:val="28"/>
            <w:szCs w:val="28"/>
          </w:rPr>
          <w:t>用</w:t>
        </w:r>
      </w:hyperlink>
      <w:r w:rsidRPr="00E33021">
        <w:rPr>
          <w:rFonts w:ascii="仿宋" w:eastAsia="宋体" w:hAnsi="仿宋" w:hint="eastAsia"/>
          <w:sz w:val="28"/>
          <w:szCs w:val="28"/>
        </w:rPr>
        <w:t>等方面</w:t>
      </w:r>
      <w:r>
        <w:rPr>
          <w:rFonts w:ascii="仿宋" w:eastAsia="宋体" w:hAnsi="仿宋" w:hint="eastAsia"/>
          <w:sz w:val="28"/>
          <w:szCs w:val="28"/>
        </w:rPr>
        <w:t>，</w:t>
      </w:r>
      <w:r w:rsidRPr="00E33021">
        <w:rPr>
          <w:rFonts w:ascii="仿宋" w:eastAsia="宋体" w:hAnsi="仿宋" w:hint="eastAsia"/>
          <w:sz w:val="28"/>
          <w:szCs w:val="28"/>
        </w:rPr>
        <w:t>围绕产生、运输、消纳环节</w:t>
      </w:r>
      <w:r w:rsidR="00EC0657">
        <w:rPr>
          <w:rFonts w:ascii="仿宋" w:eastAsia="宋体" w:hAnsi="仿宋" w:hint="eastAsia"/>
          <w:sz w:val="28"/>
          <w:szCs w:val="28"/>
        </w:rPr>
        <w:t>，</w:t>
      </w:r>
      <w:r w:rsidRPr="00912C95">
        <w:rPr>
          <w:rFonts w:ascii="仿宋" w:eastAsia="宋体" w:hAnsi="仿宋" w:hint="eastAsia"/>
          <w:sz w:val="28"/>
          <w:szCs w:val="28"/>
        </w:rPr>
        <w:t>依法追查违法违规运输</w:t>
      </w:r>
      <w:r w:rsidR="00EC0657">
        <w:rPr>
          <w:rFonts w:ascii="仿宋" w:eastAsia="宋体" w:hAnsi="仿宋" w:hint="eastAsia"/>
          <w:sz w:val="28"/>
          <w:szCs w:val="28"/>
        </w:rPr>
        <w:t>，</w:t>
      </w:r>
      <w:r w:rsidRPr="00912C95">
        <w:rPr>
          <w:rFonts w:ascii="仿宋" w:eastAsia="宋体" w:hAnsi="仿宋" w:hint="eastAsia"/>
          <w:sz w:val="28"/>
          <w:szCs w:val="28"/>
        </w:rPr>
        <w:t>严厉打击工程</w:t>
      </w:r>
      <w:r w:rsidR="00DE32F7">
        <w:rPr>
          <w:rFonts w:ascii="仿宋" w:eastAsia="宋体" w:hAnsi="仿宋" w:hint="eastAsia"/>
          <w:sz w:val="28"/>
          <w:szCs w:val="28"/>
        </w:rPr>
        <w:t>建筑垃圾</w:t>
      </w:r>
      <w:r w:rsidRPr="00912C95">
        <w:rPr>
          <w:rFonts w:ascii="仿宋" w:eastAsia="宋体" w:hAnsi="仿宋" w:hint="eastAsia"/>
          <w:sz w:val="28"/>
          <w:szCs w:val="28"/>
        </w:rPr>
        <w:t>运输车辆非法改装拼装、超载超限超速、无证运输及抛洒滴漏等违法行为。</w:t>
      </w:r>
    </w:p>
    <w:p w:rsidR="00666D7D" w:rsidRDefault="00666D7D" w:rsidP="004E17E0">
      <w:pPr>
        <w:pStyle w:val="2"/>
        <w:numPr>
          <w:ilvl w:val="1"/>
          <w:numId w:val="1"/>
        </w:numPr>
      </w:pPr>
      <w:bookmarkStart w:id="12" w:name="_Toc530580780"/>
      <w:r>
        <w:lastRenderedPageBreak/>
        <w:t>上海市建筑垃圾</w:t>
      </w:r>
      <w:r w:rsidR="001E49CB">
        <w:rPr>
          <w:rFonts w:hint="eastAsia"/>
        </w:rPr>
        <w:t>处置</w:t>
      </w:r>
      <w:r>
        <w:t>管理现状</w:t>
      </w:r>
      <w:bookmarkEnd w:id="12"/>
    </w:p>
    <w:p w:rsidR="00BD3F64" w:rsidRPr="008242A1" w:rsidRDefault="008242A1" w:rsidP="008242A1">
      <w:pPr>
        <w:pStyle w:val="3"/>
        <w:numPr>
          <w:ilvl w:val="2"/>
          <w:numId w:val="1"/>
        </w:numPr>
      </w:pPr>
      <w:bookmarkStart w:id="13" w:name="_Toc530580781"/>
      <w:r w:rsidRPr="008242A1">
        <w:rPr>
          <w:rFonts w:hint="eastAsia"/>
        </w:rPr>
        <w:t>建筑垃圾</w:t>
      </w:r>
      <w:r w:rsidR="00DD57BD">
        <w:rPr>
          <w:rFonts w:hint="eastAsia"/>
        </w:rPr>
        <w:t>处置管理相关</w:t>
      </w:r>
      <w:r w:rsidRPr="008242A1">
        <w:rPr>
          <w:rFonts w:hint="eastAsia"/>
        </w:rPr>
        <w:t>职责部门</w:t>
      </w:r>
      <w:bookmarkEnd w:id="13"/>
    </w:p>
    <w:p w:rsidR="007B5B51" w:rsidRDefault="008242A1" w:rsidP="008242A1">
      <w:pPr>
        <w:spacing w:line="360" w:lineRule="auto"/>
        <w:ind w:firstLineChars="200" w:firstLine="560"/>
        <w:rPr>
          <w:rFonts w:ascii="仿宋" w:eastAsia="宋体" w:hAnsi="仿宋"/>
          <w:sz w:val="28"/>
          <w:szCs w:val="28"/>
        </w:rPr>
      </w:pPr>
      <w:r w:rsidRPr="008242A1">
        <w:rPr>
          <w:rFonts w:ascii="仿宋" w:eastAsia="宋体" w:hAnsi="仿宋" w:hint="eastAsia"/>
          <w:sz w:val="28"/>
          <w:szCs w:val="28"/>
        </w:rPr>
        <w:t>《上海市建筑垃圾和工程渣土处置管理规定》明确：</w:t>
      </w:r>
    </w:p>
    <w:p w:rsidR="007B5B51" w:rsidRPr="007B5B51" w:rsidRDefault="008242A1" w:rsidP="007B5B51">
      <w:pPr>
        <w:pStyle w:val="a5"/>
        <w:numPr>
          <w:ilvl w:val="0"/>
          <w:numId w:val="16"/>
        </w:numPr>
        <w:spacing w:line="360" w:lineRule="auto"/>
        <w:ind w:firstLineChars="0"/>
        <w:rPr>
          <w:rFonts w:ascii="仿宋" w:eastAsia="宋体" w:hAnsi="仿宋"/>
          <w:sz w:val="28"/>
          <w:szCs w:val="28"/>
        </w:rPr>
      </w:pPr>
      <w:r w:rsidRPr="007B5B51">
        <w:rPr>
          <w:rFonts w:ascii="仿宋" w:eastAsia="宋体" w:hAnsi="仿宋" w:hint="eastAsia"/>
          <w:sz w:val="28"/>
          <w:szCs w:val="28"/>
        </w:rPr>
        <w:t>市</w:t>
      </w:r>
      <w:proofErr w:type="gramStart"/>
      <w:r w:rsidRPr="007B5B51">
        <w:rPr>
          <w:rFonts w:ascii="仿宋" w:eastAsia="宋体" w:hAnsi="仿宋" w:hint="eastAsia"/>
          <w:sz w:val="28"/>
          <w:szCs w:val="28"/>
        </w:rPr>
        <w:t>绿化市容</w:t>
      </w:r>
      <w:proofErr w:type="gramEnd"/>
      <w:r w:rsidRPr="007B5B51">
        <w:rPr>
          <w:rFonts w:ascii="仿宋" w:eastAsia="宋体" w:hAnsi="仿宋" w:hint="eastAsia"/>
          <w:sz w:val="28"/>
          <w:szCs w:val="28"/>
        </w:rPr>
        <w:t>行政管理部门是本市建筑垃圾和工程渣土处置的主管部门，负责本规定的组织实施；</w:t>
      </w:r>
    </w:p>
    <w:p w:rsidR="007B5B51" w:rsidRPr="007B5B51" w:rsidRDefault="008242A1" w:rsidP="007B5B51">
      <w:pPr>
        <w:pStyle w:val="a5"/>
        <w:numPr>
          <w:ilvl w:val="0"/>
          <w:numId w:val="16"/>
        </w:numPr>
        <w:spacing w:line="360" w:lineRule="auto"/>
        <w:ind w:firstLineChars="0"/>
        <w:rPr>
          <w:rFonts w:ascii="仿宋" w:eastAsia="宋体" w:hAnsi="仿宋"/>
          <w:sz w:val="28"/>
          <w:szCs w:val="28"/>
        </w:rPr>
      </w:pPr>
      <w:r w:rsidRPr="007B5B51">
        <w:rPr>
          <w:rFonts w:ascii="仿宋" w:eastAsia="宋体" w:hAnsi="仿宋" w:hint="eastAsia"/>
          <w:sz w:val="28"/>
          <w:szCs w:val="28"/>
        </w:rPr>
        <w:t>区</w:t>
      </w:r>
      <w:proofErr w:type="gramStart"/>
      <w:r w:rsidRPr="007B5B51">
        <w:rPr>
          <w:rFonts w:ascii="仿宋" w:eastAsia="宋体" w:hAnsi="仿宋" w:hint="eastAsia"/>
          <w:sz w:val="28"/>
          <w:szCs w:val="28"/>
        </w:rPr>
        <w:t>绿化市容</w:t>
      </w:r>
      <w:proofErr w:type="gramEnd"/>
      <w:r w:rsidRPr="007B5B51">
        <w:rPr>
          <w:rFonts w:ascii="仿宋" w:eastAsia="宋体" w:hAnsi="仿宋" w:hint="eastAsia"/>
          <w:sz w:val="28"/>
          <w:szCs w:val="28"/>
        </w:rPr>
        <w:t>行政管理部门负责所辖区域内建筑垃圾和工程渣土处置的具体管理工作；</w:t>
      </w:r>
    </w:p>
    <w:p w:rsidR="007B5B51" w:rsidRPr="007B5B51" w:rsidRDefault="008242A1" w:rsidP="007B5B51">
      <w:pPr>
        <w:pStyle w:val="a5"/>
        <w:numPr>
          <w:ilvl w:val="0"/>
          <w:numId w:val="16"/>
        </w:numPr>
        <w:spacing w:line="360" w:lineRule="auto"/>
        <w:ind w:firstLineChars="0"/>
        <w:rPr>
          <w:rFonts w:ascii="仿宋" w:eastAsia="宋体" w:hAnsi="仿宋"/>
          <w:sz w:val="28"/>
          <w:szCs w:val="28"/>
        </w:rPr>
      </w:pPr>
      <w:r w:rsidRPr="007B5B51">
        <w:rPr>
          <w:rFonts w:ascii="仿宋" w:eastAsia="宋体" w:hAnsi="仿宋" w:hint="eastAsia"/>
          <w:sz w:val="28"/>
          <w:szCs w:val="28"/>
        </w:rPr>
        <w:t>区城管执法部门依法对违反本规定的行为实施行政处罚；</w:t>
      </w:r>
    </w:p>
    <w:p w:rsidR="007B5B51" w:rsidRPr="007B5B51" w:rsidRDefault="008242A1" w:rsidP="007B5B51">
      <w:pPr>
        <w:pStyle w:val="a5"/>
        <w:numPr>
          <w:ilvl w:val="0"/>
          <w:numId w:val="16"/>
        </w:numPr>
        <w:spacing w:line="360" w:lineRule="auto"/>
        <w:ind w:firstLineChars="0"/>
        <w:rPr>
          <w:rFonts w:ascii="仿宋" w:eastAsia="宋体" w:hAnsi="仿宋"/>
          <w:sz w:val="28"/>
          <w:szCs w:val="28"/>
        </w:rPr>
      </w:pPr>
      <w:r w:rsidRPr="007B5B51">
        <w:rPr>
          <w:rFonts w:ascii="仿宋" w:eastAsia="宋体" w:hAnsi="仿宋" w:hint="eastAsia"/>
          <w:sz w:val="28"/>
          <w:szCs w:val="28"/>
        </w:rPr>
        <w:t>建设、交通港口、公安、规划国土、海事、水务、物价、质量技监、房屋、环保、民防等行政管理部门按照各自职责，协同实施本规定。</w:t>
      </w:r>
    </w:p>
    <w:p w:rsidR="008242A1" w:rsidRPr="008242A1" w:rsidRDefault="008242A1" w:rsidP="008242A1">
      <w:pPr>
        <w:spacing w:line="360" w:lineRule="auto"/>
        <w:ind w:firstLineChars="200" w:firstLine="560"/>
        <w:rPr>
          <w:rFonts w:ascii="仿宋" w:eastAsia="宋体" w:hAnsi="仿宋"/>
          <w:sz w:val="28"/>
          <w:szCs w:val="28"/>
        </w:rPr>
      </w:pPr>
      <w:r w:rsidRPr="008242A1">
        <w:rPr>
          <w:rFonts w:ascii="仿宋" w:eastAsia="宋体" w:hAnsi="仿宋" w:hint="eastAsia"/>
          <w:sz w:val="28"/>
          <w:szCs w:val="28"/>
        </w:rPr>
        <w:t>新颁布的《上海市建筑垃圾处理管理规定》，明确市住房城乡建设行政管理部门负责本市建筑垃圾中的建筑废弃混凝土回收利用的管理工作，并增加了</w:t>
      </w:r>
      <w:proofErr w:type="gramStart"/>
      <w:r w:rsidRPr="008242A1">
        <w:rPr>
          <w:rFonts w:ascii="仿宋" w:eastAsia="宋体" w:hAnsi="仿宋" w:hint="eastAsia"/>
          <w:sz w:val="28"/>
          <w:szCs w:val="28"/>
        </w:rPr>
        <w:t>市发改委</w:t>
      </w:r>
      <w:proofErr w:type="gramEnd"/>
      <w:r w:rsidRPr="008242A1">
        <w:rPr>
          <w:rFonts w:ascii="仿宋" w:eastAsia="宋体" w:hAnsi="仿宋" w:hint="eastAsia"/>
          <w:sz w:val="28"/>
          <w:szCs w:val="28"/>
        </w:rPr>
        <w:t>、市</w:t>
      </w:r>
      <w:proofErr w:type="gramStart"/>
      <w:r w:rsidRPr="008242A1">
        <w:rPr>
          <w:rFonts w:ascii="仿宋" w:eastAsia="宋体" w:hAnsi="仿宋" w:hint="eastAsia"/>
          <w:sz w:val="28"/>
          <w:szCs w:val="28"/>
        </w:rPr>
        <w:t>经息委的</w:t>
      </w:r>
      <w:proofErr w:type="gramEnd"/>
      <w:r w:rsidRPr="008242A1">
        <w:rPr>
          <w:rFonts w:ascii="仿宋" w:eastAsia="宋体" w:hAnsi="仿宋" w:hint="eastAsia"/>
          <w:sz w:val="28"/>
          <w:szCs w:val="28"/>
        </w:rPr>
        <w:t>职责。</w:t>
      </w:r>
    </w:p>
    <w:p w:rsidR="008242A1" w:rsidRDefault="000A5AC5" w:rsidP="007B5B51">
      <w:pPr>
        <w:spacing w:line="360" w:lineRule="auto"/>
        <w:rPr>
          <w:rFonts w:ascii="宋体" w:hAnsi="宋体" w:cs="宋体"/>
          <w:sz w:val="24"/>
          <w:szCs w:val="24"/>
        </w:rPr>
      </w:pPr>
      <w:r w:rsidRPr="009B0F3C">
        <w:rPr>
          <w:rFonts w:ascii="宋体" w:hAnsi="宋体" w:cs="宋体"/>
          <w:sz w:val="24"/>
          <w:szCs w:val="24"/>
        </w:rPr>
        <w:fldChar w:fldCharType="begin"/>
      </w:r>
      <w:r w:rsidR="007B5B51" w:rsidRPr="009B0F3C">
        <w:rPr>
          <w:rFonts w:ascii="宋体" w:hAnsi="宋体" w:cs="宋体"/>
          <w:sz w:val="24"/>
          <w:szCs w:val="24"/>
        </w:rPr>
        <w:instrText xml:space="preserve"> INCLUDEPICTURE "C:\\Users\\Administrator.H8M9X7FVB2GBOKJ\\AppData\\Roaming\\Tencent\\Users\\1129332681\\QQ\\WinTemp\\RichOle\\O}R]{K8@~$5($KMJ4KUWC47.png" \* MERGEFORMATINET </w:instrText>
      </w:r>
      <w:r w:rsidRPr="009B0F3C">
        <w:rPr>
          <w:rFonts w:ascii="宋体" w:hAnsi="宋体" w:cs="宋体"/>
          <w:sz w:val="24"/>
          <w:szCs w:val="24"/>
        </w:rPr>
        <w:fldChar w:fldCharType="separate"/>
      </w:r>
      <w:r>
        <w:rPr>
          <w:rFonts w:ascii="宋体" w:hAnsi="宋体" w:cs="宋体"/>
          <w:sz w:val="24"/>
          <w:szCs w:val="24"/>
        </w:rPr>
        <w:fldChar w:fldCharType="begin"/>
      </w:r>
      <w:r w:rsidR="00C322B8">
        <w:rPr>
          <w:rFonts w:ascii="宋体" w:hAnsi="宋体" w:cs="宋体"/>
          <w:sz w:val="24"/>
          <w:szCs w:val="24"/>
        </w:rPr>
        <w:instrText xml:space="preserve"> INCLUDEPICTURE  "C:\\Users\\Administrator.H8M9X7FVB2GBOKJ\\AppData\\Roaming\\Tencent\\Users\\1129332681\\QQ\\WinTemp\\RichOle\\O}R]{K8@~$5($KMJ4KUWC47.png"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EC61A5">
        <w:rPr>
          <w:rFonts w:ascii="宋体" w:hAnsi="宋体" w:cs="宋体"/>
          <w:sz w:val="24"/>
          <w:szCs w:val="24"/>
        </w:rPr>
        <w:instrText xml:space="preserve"> INCLUDEPICTURE  "C:\\Users\\Administrator.H8M9X7FVB2GBOKJ\\AppData\\Roaming\\Tencent\\Users\\1129332681\\QQ\\WinTemp\\RichOle\\O}R]{K8@~$5($KMJ4KUWC47.png"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E14BE7">
        <w:rPr>
          <w:rFonts w:ascii="宋体" w:hAnsi="宋体" w:cs="宋体"/>
          <w:sz w:val="24"/>
          <w:szCs w:val="24"/>
        </w:rPr>
        <w:instrText xml:space="preserve"> INCLUDEPICTURE  "C:\\Users\\Administrator.H8M9X7FVB2GBOKJ\\AppData\\Roaming\\Tencent\\Users\\1129332681\\QQ\\WinTemp\\RichOle\\O}R]{K8@~$5($KMJ4KUWC47.png"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95588E">
        <w:rPr>
          <w:rFonts w:ascii="宋体" w:hAnsi="宋体" w:cs="宋体"/>
          <w:sz w:val="24"/>
          <w:szCs w:val="24"/>
        </w:rPr>
        <w:instrText xml:space="preserve"> INCLUDEPICTURE  "C:\\Users\\Administrator.H8M9X7FVB2GBOKJ\\AppData\\Roaming\\Tencent\\Users\\1129332681\\QQ\\WinTemp\\RichOle\\O}R]{K8@~$5($KMJ4KUWC47.png"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201A45">
        <w:rPr>
          <w:rFonts w:ascii="宋体" w:hAnsi="宋体" w:cs="宋体"/>
          <w:sz w:val="24"/>
          <w:szCs w:val="24"/>
        </w:rPr>
        <w:instrText xml:space="preserve"> INCLUDEPICTURE  "E:\\1-项目管理\\0-软课题研究\\1-上海市城管局\\2018年\\Administrator.H8M9X7FVB2GBOKJ\\AppData\\Roaming\\Tencent\\Users\\1129332681\\QQ\\WinTemp\\RichOle\\O}R]{K8@~$5($KMJ4KUWC47.png"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262AA2">
        <w:rPr>
          <w:rFonts w:ascii="宋体" w:hAnsi="宋体" w:cs="宋体"/>
          <w:sz w:val="24"/>
          <w:szCs w:val="24"/>
        </w:rPr>
        <w:instrText xml:space="preserve"> INCLUDEPICTURE  "E:\\1-项目管理\\0-软课题研究\\1-上海市城管局\\2018年\\Administrator.H8M9X7FVB2GBOKJ\\AppData\\Roaming\\Tencent\\Users\\1129332681\\QQ\\WinTemp\\RichOle\\O}R]{K8@~$5($KMJ4KUWC47.png"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7B3DEC">
        <w:rPr>
          <w:rFonts w:ascii="宋体" w:hAnsi="宋体" w:cs="宋体"/>
          <w:sz w:val="24"/>
          <w:szCs w:val="24"/>
        </w:rPr>
        <w:instrText xml:space="preserve"> INCLUDEPICTURE  "E:\\1-项目管理\\0-软课题研究\\1-上海市城管局\\2018年\\Administrator.H8M9X7FVB2GBOKJ\\AppData\\Roaming\\Tencent\\Users\\1129332681\\QQ\\WinTemp\\RichOle\\O}R]{K8@~$5($KMJ4KUWC47.png"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736660">
        <w:rPr>
          <w:rFonts w:ascii="宋体" w:hAnsi="宋体" w:cs="宋体"/>
          <w:sz w:val="24"/>
          <w:szCs w:val="24"/>
        </w:rPr>
        <w:instrText xml:space="preserve"> INCLUDEPICTURE  "E:\\1-项目管理\\0-软课题研究\\1-上海市城管局\\2018年\\Administrator.H8M9X7FVB2GBOKJ\\AppData\\Roaming\\Tencent\\Users\\1129332681\\QQ\\WinTemp\\RichOle\\O}R]{K8@~$5($KMJ4KUWC47.png"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983E9F">
        <w:rPr>
          <w:rFonts w:ascii="宋体" w:hAnsi="宋体" w:cs="宋体"/>
          <w:sz w:val="24"/>
          <w:szCs w:val="24"/>
        </w:rPr>
        <w:instrText xml:space="preserve"> INCLUDEPICTURE  "E:\\1-项目管理\\0-软课题研究\\1-上海市城管局\\2018年\\Administrator.H8M9X7FVB2GBOKJ\\AppData\\Roaming\\Tencent\\Users\\1129332681\\QQ\\WinTemp\\RichOle\\O}R]{K8@~$5($KMJ4KUWC47.png" \* MERGEFORMATINET </w:instrText>
      </w:r>
      <w:r>
        <w:rPr>
          <w:rFonts w:ascii="宋体" w:hAnsi="宋体" w:cs="宋体"/>
          <w:sz w:val="24"/>
          <w:szCs w:val="24"/>
        </w:rPr>
        <w:fldChar w:fldCharType="separate"/>
      </w:r>
      <w:r>
        <w:rPr>
          <w:rFonts w:ascii="宋体" w:hAnsi="宋体" w:cs="宋体"/>
          <w:sz w:val="24"/>
          <w:szCs w:val="24"/>
        </w:rPr>
        <w:fldChar w:fldCharType="begin"/>
      </w:r>
      <w:r w:rsidR="000C6F8D">
        <w:rPr>
          <w:rFonts w:ascii="宋体" w:hAnsi="宋体" w:cs="宋体"/>
          <w:sz w:val="24"/>
          <w:szCs w:val="24"/>
        </w:rPr>
        <w:instrText xml:space="preserve"> INCLUDEPICTURE  "C:\\Users\\cheng\\Administrator.H8M9X7FVB2GBOKJ\\AppData\\Roaming\\Tencent\\Users\\1129332681\\QQ\\WinTemp\\RichOle\\O}R]{K8@~$5($KMJ4KUWC47.png" \* MERGEFORMATINET </w:instrText>
      </w:r>
      <w:r>
        <w:rPr>
          <w:rFonts w:ascii="宋体" w:hAnsi="宋体" w:cs="宋体"/>
          <w:sz w:val="24"/>
          <w:szCs w:val="24"/>
        </w:rPr>
        <w:fldChar w:fldCharType="separate"/>
      </w:r>
      <w:r w:rsidR="0006556C" w:rsidRPr="000A5AC5">
        <w:rPr>
          <w:rFonts w:ascii="宋体" w:hAnsi="宋体" w:cs="宋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25pt;height:232.9pt">
            <v:imagedata r:id="rId9" r:href="rId10" croptop="8250f" cropbottom="5005f"/>
          </v:shape>
        </w:pict>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Pr>
          <w:rFonts w:ascii="宋体" w:hAnsi="宋体" w:cs="宋体"/>
          <w:sz w:val="24"/>
          <w:szCs w:val="24"/>
        </w:rPr>
        <w:fldChar w:fldCharType="end"/>
      </w:r>
      <w:r w:rsidRPr="009B0F3C">
        <w:rPr>
          <w:rFonts w:ascii="宋体" w:hAnsi="宋体" w:cs="宋体"/>
          <w:sz w:val="24"/>
          <w:szCs w:val="24"/>
        </w:rPr>
        <w:fldChar w:fldCharType="end"/>
      </w:r>
    </w:p>
    <w:p w:rsidR="007B5B51" w:rsidRPr="007B5B51" w:rsidRDefault="007B5B51" w:rsidP="007B5B51">
      <w:pPr>
        <w:spacing w:line="360" w:lineRule="auto"/>
        <w:jc w:val="center"/>
        <w:rPr>
          <w:rFonts w:ascii="仿宋" w:eastAsia="宋体" w:hAnsi="仿宋"/>
          <w:b/>
          <w:sz w:val="28"/>
          <w:szCs w:val="28"/>
        </w:rPr>
      </w:pPr>
      <w:r w:rsidRPr="007B5B51">
        <w:rPr>
          <w:rFonts w:ascii="宋体" w:hAnsi="宋体" w:cs="宋体" w:hint="eastAsia"/>
          <w:b/>
          <w:sz w:val="24"/>
          <w:szCs w:val="24"/>
        </w:rPr>
        <w:lastRenderedPageBreak/>
        <w:t>上海市建筑垃圾运输处置管理流程图</w:t>
      </w:r>
    </w:p>
    <w:p w:rsidR="008242A1" w:rsidRPr="008242A1" w:rsidRDefault="008242A1" w:rsidP="008242A1">
      <w:pPr>
        <w:pStyle w:val="3"/>
        <w:numPr>
          <w:ilvl w:val="2"/>
          <w:numId w:val="1"/>
        </w:numPr>
      </w:pPr>
      <w:bookmarkStart w:id="14" w:name="_Toc530580782"/>
      <w:r w:rsidRPr="008242A1">
        <w:rPr>
          <w:rFonts w:hint="eastAsia"/>
        </w:rPr>
        <w:t>建筑垃圾</w:t>
      </w:r>
      <w:r w:rsidR="00DD57BD">
        <w:rPr>
          <w:rFonts w:hint="eastAsia"/>
        </w:rPr>
        <w:t>处置</w:t>
      </w:r>
      <w:r w:rsidRPr="008242A1">
        <w:rPr>
          <w:rFonts w:hint="eastAsia"/>
        </w:rPr>
        <w:t>城管执法</w:t>
      </w:r>
      <w:r w:rsidR="00AB4C25">
        <w:rPr>
          <w:rFonts w:hint="eastAsia"/>
        </w:rPr>
        <w:t>现状</w:t>
      </w:r>
      <w:bookmarkEnd w:id="14"/>
    </w:p>
    <w:p w:rsidR="0044670F" w:rsidRPr="0044670F" w:rsidRDefault="008C1715" w:rsidP="0044670F">
      <w:pPr>
        <w:spacing w:line="360" w:lineRule="auto"/>
        <w:ind w:firstLineChars="200" w:firstLine="560"/>
        <w:rPr>
          <w:rFonts w:ascii="仿宋" w:eastAsia="宋体" w:hAnsi="仿宋"/>
          <w:sz w:val="28"/>
          <w:szCs w:val="28"/>
        </w:rPr>
      </w:pPr>
      <w:r>
        <w:rPr>
          <w:rFonts w:ascii="仿宋" w:eastAsia="宋体" w:hAnsi="仿宋" w:hint="eastAsia"/>
          <w:sz w:val="28"/>
          <w:szCs w:val="28"/>
        </w:rPr>
        <w:t>为全面贯彻</w:t>
      </w:r>
      <w:r w:rsidRPr="0044670F">
        <w:rPr>
          <w:rFonts w:ascii="仿宋" w:eastAsia="宋体" w:hAnsi="仿宋" w:hint="eastAsia"/>
          <w:sz w:val="28"/>
          <w:szCs w:val="28"/>
        </w:rPr>
        <w:t>落</w:t>
      </w:r>
      <w:proofErr w:type="gramStart"/>
      <w:r w:rsidRPr="0044670F">
        <w:rPr>
          <w:rFonts w:ascii="仿宋" w:eastAsia="宋体" w:hAnsi="仿宋" w:hint="eastAsia"/>
          <w:sz w:val="28"/>
          <w:szCs w:val="28"/>
        </w:rPr>
        <w:t>实</w:t>
      </w:r>
      <w:r>
        <w:rPr>
          <w:rFonts w:ascii="仿宋" w:eastAsia="宋体" w:hAnsi="仿宋" w:hint="eastAsia"/>
          <w:sz w:val="28"/>
          <w:szCs w:val="28"/>
        </w:rPr>
        <w:t>习近</w:t>
      </w:r>
      <w:proofErr w:type="gramEnd"/>
      <w:r>
        <w:rPr>
          <w:rFonts w:ascii="仿宋" w:eastAsia="宋体" w:hAnsi="仿宋" w:hint="eastAsia"/>
          <w:sz w:val="28"/>
          <w:szCs w:val="28"/>
        </w:rPr>
        <w:t>平总书记提出的</w:t>
      </w:r>
      <w:r w:rsidRPr="0044670F">
        <w:rPr>
          <w:rFonts w:ascii="仿宋" w:eastAsia="宋体" w:hAnsi="仿宋" w:hint="eastAsia"/>
          <w:sz w:val="28"/>
          <w:szCs w:val="28"/>
        </w:rPr>
        <w:t>“城市管理要像绣花一样精细”的工作要求，</w:t>
      </w:r>
      <w:r w:rsidR="0044670F" w:rsidRPr="0044670F">
        <w:rPr>
          <w:rFonts w:ascii="仿宋" w:eastAsia="宋体" w:hAnsi="仿宋" w:hint="eastAsia"/>
          <w:sz w:val="28"/>
          <w:szCs w:val="28"/>
        </w:rPr>
        <w:t>全市城管执法系统</w:t>
      </w:r>
      <w:r>
        <w:rPr>
          <w:rFonts w:ascii="仿宋" w:eastAsia="宋体" w:hAnsi="仿宋" w:hint="eastAsia"/>
          <w:sz w:val="28"/>
          <w:szCs w:val="28"/>
        </w:rPr>
        <w:t>围绕</w:t>
      </w:r>
      <w:r w:rsidR="0044670F" w:rsidRPr="0044670F">
        <w:rPr>
          <w:rFonts w:ascii="仿宋" w:eastAsia="宋体" w:hAnsi="仿宋" w:hint="eastAsia"/>
          <w:sz w:val="28"/>
          <w:szCs w:val="28"/>
        </w:rPr>
        <w:t>建筑垃圾“产生、运输、消纳”三个环节，坚持创新机制与严格执法并举，源头治理与动态监管并重，深入推进建筑垃圾执法整治专项行动，</w:t>
      </w:r>
      <w:r w:rsidR="001F35D1" w:rsidRPr="001F35D1">
        <w:rPr>
          <w:rFonts w:ascii="仿宋" w:eastAsia="宋体" w:hAnsi="仿宋" w:hint="eastAsia"/>
          <w:sz w:val="28"/>
          <w:szCs w:val="28"/>
        </w:rPr>
        <w:t>依法追查违法违规运输源头，倒查运输企业责任，依法追究建设工地单位责任，</w:t>
      </w:r>
      <w:r w:rsidR="0044670F" w:rsidRPr="0044670F">
        <w:rPr>
          <w:rFonts w:ascii="仿宋" w:eastAsia="宋体" w:hAnsi="仿宋" w:hint="eastAsia"/>
          <w:sz w:val="28"/>
          <w:szCs w:val="28"/>
        </w:rPr>
        <w:t>依法从严惩处违法违规运输处置建筑垃圾行为</w:t>
      </w:r>
      <w:r w:rsidR="00CF69F9">
        <w:rPr>
          <w:rFonts w:ascii="仿宋" w:eastAsia="宋体" w:hAnsi="仿宋" w:hint="eastAsia"/>
          <w:sz w:val="28"/>
          <w:szCs w:val="28"/>
        </w:rPr>
        <w:t>，</w:t>
      </w:r>
      <w:r w:rsidR="00CF69F9" w:rsidRPr="00CF69F9">
        <w:rPr>
          <w:rFonts w:ascii="仿宋" w:eastAsia="宋体" w:hAnsi="仿宋" w:hint="eastAsia"/>
          <w:sz w:val="28"/>
          <w:szCs w:val="28"/>
        </w:rPr>
        <w:t>维护良好的城市环境秩序</w:t>
      </w:r>
      <w:r w:rsidR="0044670F" w:rsidRPr="0044670F">
        <w:rPr>
          <w:rFonts w:ascii="仿宋" w:eastAsia="宋体" w:hAnsi="仿宋" w:hint="eastAsia"/>
          <w:sz w:val="28"/>
          <w:szCs w:val="28"/>
        </w:rPr>
        <w:t>。</w:t>
      </w:r>
    </w:p>
    <w:p w:rsidR="0044670F" w:rsidRPr="0044670F" w:rsidRDefault="0044670F" w:rsidP="0044670F">
      <w:pPr>
        <w:spacing w:line="360" w:lineRule="auto"/>
        <w:ind w:firstLineChars="200" w:firstLine="560"/>
        <w:rPr>
          <w:rFonts w:ascii="仿宋" w:eastAsia="宋体" w:hAnsi="仿宋"/>
          <w:sz w:val="28"/>
          <w:szCs w:val="28"/>
        </w:rPr>
      </w:pPr>
      <w:r w:rsidRPr="0044670F">
        <w:rPr>
          <w:rFonts w:ascii="仿宋" w:eastAsia="宋体" w:hAnsi="仿宋" w:hint="eastAsia"/>
          <w:sz w:val="28"/>
          <w:szCs w:val="28"/>
        </w:rPr>
        <w:t>2017</w:t>
      </w:r>
      <w:r w:rsidRPr="0044670F">
        <w:rPr>
          <w:rFonts w:ascii="仿宋" w:eastAsia="宋体" w:hAnsi="仿宋" w:hint="eastAsia"/>
          <w:sz w:val="28"/>
          <w:szCs w:val="28"/>
        </w:rPr>
        <w:t>年</w:t>
      </w:r>
      <w:r w:rsidRPr="0044670F">
        <w:rPr>
          <w:rFonts w:ascii="仿宋" w:eastAsia="宋体" w:hAnsi="仿宋" w:hint="eastAsia"/>
          <w:sz w:val="28"/>
          <w:szCs w:val="28"/>
        </w:rPr>
        <w:t>1-9</w:t>
      </w:r>
      <w:r w:rsidRPr="0044670F">
        <w:rPr>
          <w:rFonts w:ascii="仿宋" w:eastAsia="宋体" w:hAnsi="仿宋" w:hint="eastAsia"/>
          <w:sz w:val="28"/>
          <w:szCs w:val="28"/>
        </w:rPr>
        <w:t>月，全市城管执法部门共查处建筑垃圾案件</w:t>
      </w:r>
      <w:r w:rsidRPr="0044670F">
        <w:rPr>
          <w:rFonts w:ascii="仿宋" w:eastAsia="宋体" w:hAnsi="仿宋" w:hint="eastAsia"/>
          <w:sz w:val="28"/>
          <w:szCs w:val="28"/>
        </w:rPr>
        <w:t>3295</w:t>
      </w:r>
      <w:r w:rsidRPr="0044670F">
        <w:rPr>
          <w:rFonts w:ascii="仿宋" w:eastAsia="宋体" w:hAnsi="仿宋" w:hint="eastAsia"/>
          <w:sz w:val="28"/>
          <w:szCs w:val="28"/>
        </w:rPr>
        <w:t>件，处罚总金额</w:t>
      </w:r>
      <w:r w:rsidRPr="0044670F">
        <w:rPr>
          <w:rFonts w:ascii="仿宋" w:eastAsia="宋体" w:hAnsi="仿宋" w:hint="eastAsia"/>
          <w:sz w:val="28"/>
          <w:szCs w:val="28"/>
        </w:rPr>
        <w:t>1566.6226</w:t>
      </w:r>
      <w:r w:rsidRPr="0044670F">
        <w:rPr>
          <w:rFonts w:ascii="仿宋" w:eastAsia="宋体" w:hAnsi="仿宋" w:hint="eastAsia"/>
          <w:sz w:val="28"/>
          <w:szCs w:val="28"/>
        </w:rPr>
        <w:t>万元；受理处理</w:t>
      </w:r>
      <w:r w:rsidRPr="0044670F">
        <w:rPr>
          <w:rFonts w:ascii="仿宋" w:eastAsia="宋体" w:hAnsi="仿宋" w:hint="eastAsia"/>
          <w:sz w:val="28"/>
          <w:szCs w:val="28"/>
        </w:rPr>
        <w:t>12319</w:t>
      </w:r>
      <w:r w:rsidRPr="0044670F">
        <w:rPr>
          <w:rFonts w:ascii="仿宋" w:eastAsia="宋体" w:hAnsi="仿宋" w:hint="eastAsia"/>
          <w:sz w:val="28"/>
          <w:szCs w:val="28"/>
        </w:rPr>
        <w:t>热线交办的建筑垃圾类投诉</w:t>
      </w:r>
      <w:r w:rsidRPr="0044670F">
        <w:rPr>
          <w:rFonts w:ascii="仿宋" w:eastAsia="宋体" w:hAnsi="仿宋" w:hint="eastAsia"/>
          <w:sz w:val="28"/>
          <w:szCs w:val="28"/>
        </w:rPr>
        <w:t>682</w:t>
      </w:r>
      <w:r w:rsidRPr="0044670F">
        <w:rPr>
          <w:rFonts w:ascii="仿宋" w:eastAsia="宋体" w:hAnsi="仿宋" w:hint="eastAsia"/>
          <w:sz w:val="28"/>
          <w:szCs w:val="28"/>
        </w:rPr>
        <w:t>件。</w:t>
      </w:r>
    </w:p>
    <w:p w:rsidR="008242A1" w:rsidRPr="008242A1" w:rsidRDefault="008242A1" w:rsidP="008242A1">
      <w:pPr>
        <w:pStyle w:val="3"/>
        <w:numPr>
          <w:ilvl w:val="2"/>
          <w:numId w:val="1"/>
        </w:numPr>
      </w:pPr>
      <w:bookmarkStart w:id="15" w:name="_Toc530580783"/>
      <w:r w:rsidRPr="008242A1">
        <w:rPr>
          <w:rFonts w:hint="eastAsia"/>
        </w:rPr>
        <w:t>建筑垃圾运输处置监管实践</w:t>
      </w:r>
      <w:bookmarkEnd w:id="15"/>
    </w:p>
    <w:p w:rsidR="00A0195A" w:rsidRDefault="00A0195A" w:rsidP="005A5119">
      <w:pPr>
        <w:spacing w:line="360" w:lineRule="auto"/>
        <w:ind w:firstLineChars="200" w:firstLine="562"/>
        <w:rPr>
          <w:rFonts w:ascii="仿宋" w:eastAsia="宋体" w:hAnsi="仿宋"/>
          <w:b/>
          <w:sz w:val="28"/>
          <w:szCs w:val="28"/>
        </w:rPr>
      </w:pPr>
      <w:r>
        <w:rPr>
          <w:rFonts w:ascii="仿宋" w:eastAsia="宋体" w:hAnsi="仿宋" w:hint="eastAsia"/>
          <w:b/>
          <w:sz w:val="28"/>
          <w:szCs w:val="28"/>
        </w:rPr>
        <w:t>（一）</w:t>
      </w:r>
      <w:r w:rsidR="005A5119" w:rsidRPr="005A5119">
        <w:rPr>
          <w:rFonts w:ascii="仿宋" w:eastAsia="宋体" w:hAnsi="仿宋" w:hint="eastAsia"/>
          <w:b/>
          <w:sz w:val="28"/>
          <w:szCs w:val="28"/>
        </w:rPr>
        <w:t>闵行区</w:t>
      </w:r>
      <w:r w:rsidR="001C7547">
        <w:rPr>
          <w:rFonts w:ascii="仿宋" w:eastAsia="宋体" w:hAnsi="仿宋" w:hint="eastAsia"/>
          <w:b/>
          <w:sz w:val="28"/>
          <w:szCs w:val="28"/>
        </w:rPr>
        <w:t>建筑垃圾“闭环管理”模式</w:t>
      </w:r>
    </w:p>
    <w:p w:rsidR="005A5119" w:rsidRPr="005A5119" w:rsidRDefault="005A5119" w:rsidP="005A5119">
      <w:pPr>
        <w:spacing w:line="360" w:lineRule="auto"/>
        <w:ind w:firstLineChars="200" w:firstLine="560"/>
        <w:rPr>
          <w:rFonts w:ascii="仿宋" w:eastAsia="宋体" w:hAnsi="仿宋"/>
          <w:sz w:val="28"/>
          <w:szCs w:val="28"/>
        </w:rPr>
      </w:pPr>
      <w:r w:rsidRPr="005A5119">
        <w:rPr>
          <w:rFonts w:ascii="仿宋" w:eastAsia="宋体" w:hAnsi="仿宋" w:hint="eastAsia"/>
          <w:sz w:val="28"/>
          <w:szCs w:val="28"/>
        </w:rPr>
        <w:t>闵行区城管执法局充分整合相关执法部门、管理部门资源和力量，探索建立建筑垃圾“闭环管理”新模式</w:t>
      </w:r>
      <w:r w:rsidR="001667BE">
        <w:rPr>
          <w:rFonts w:ascii="仿宋" w:eastAsia="宋体" w:hAnsi="仿宋" w:hint="eastAsia"/>
          <w:sz w:val="28"/>
          <w:szCs w:val="28"/>
        </w:rPr>
        <w:t>，</w:t>
      </w:r>
      <w:r w:rsidRPr="005A5119">
        <w:rPr>
          <w:rFonts w:ascii="仿宋" w:eastAsia="宋体" w:hAnsi="仿宋" w:hint="eastAsia"/>
          <w:sz w:val="28"/>
          <w:szCs w:val="28"/>
        </w:rPr>
        <w:t>形成了“末端—前端，执法—管理”的无缝衔接，有效遏制了建筑垃圾违法违规运输处置多发势头，明显提升了执法管理效能。</w:t>
      </w:r>
    </w:p>
    <w:p w:rsidR="00A0195A" w:rsidRDefault="00A0195A" w:rsidP="005A5119">
      <w:pPr>
        <w:spacing w:line="360" w:lineRule="auto"/>
        <w:ind w:firstLineChars="200" w:firstLine="562"/>
        <w:rPr>
          <w:rFonts w:ascii="仿宋" w:eastAsia="宋体" w:hAnsi="仿宋"/>
          <w:b/>
          <w:sz w:val="28"/>
          <w:szCs w:val="28"/>
        </w:rPr>
      </w:pPr>
      <w:r>
        <w:rPr>
          <w:rFonts w:ascii="仿宋" w:eastAsia="宋体" w:hAnsi="仿宋" w:hint="eastAsia"/>
          <w:b/>
          <w:sz w:val="28"/>
          <w:szCs w:val="28"/>
        </w:rPr>
        <w:t>（二）</w:t>
      </w:r>
      <w:r w:rsidR="001C7547">
        <w:rPr>
          <w:rFonts w:ascii="仿宋" w:eastAsia="宋体" w:hAnsi="仿宋" w:hint="eastAsia"/>
          <w:b/>
          <w:sz w:val="28"/>
          <w:szCs w:val="28"/>
        </w:rPr>
        <w:t>青浦区</w:t>
      </w:r>
      <w:r w:rsidR="001C7547" w:rsidRPr="001C7547">
        <w:rPr>
          <w:rFonts w:ascii="仿宋" w:eastAsia="宋体" w:hAnsi="仿宋" w:hint="eastAsia"/>
          <w:b/>
          <w:sz w:val="28"/>
          <w:szCs w:val="28"/>
        </w:rPr>
        <w:t>“行刑衔接”</w:t>
      </w:r>
      <w:r w:rsidR="001C7547">
        <w:rPr>
          <w:rFonts w:ascii="仿宋" w:eastAsia="宋体" w:hAnsi="仿宋" w:hint="eastAsia"/>
          <w:b/>
          <w:sz w:val="28"/>
          <w:szCs w:val="28"/>
        </w:rPr>
        <w:t>模式</w:t>
      </w:r>
    </w:p>
    <w:p w:rsidR="005A5119" w:rsidRPr="005A5119" w:rsidRDefault="001F7EDE" w:rsidP="005A5119">
      <w:pPr>
        <w:spacing w:line="360" w:lineRule="auto"/>
        <w:ind w:firstLineChars="200" w:firstLine="560"/>
        <w:rPr>
          <w:rFonts w:ascii="仿宋" w:eastAsia="宋体" w:hAnsi="仿宋"/>
          <w:sz w:val="28"/>
          <w:szCs w:val="28"/>
        </w:rPr>
      </w:pPr>
      <w:r w:rsidRPr="005A5119">
        <w:rPr>
          <w:rFonts w:ascii="仿宋" w:eastAsia="宋体" w:hAnsi="仿宋" w:hint="eastAsia"/>
          <w:sz w:val="28"/>
          <w:szCs w:val="28"/>
        </w:rPr>
        <w:t>青浦区城管执法</w:t>
      </w:r>
      <w:r>
        <w:rPr>
          <w:rFonts w:ascii="仿宋" w:eastAsia="宋体" w:hAnsi="仿宋" w:hint="eastAsia"/>
          <w:sz w:val="28"/>
          <w:szCs w:val="28"/>
        </w:rPr>
        <w:t>局</w:t>
      </w:r>
      <w:r w:rsidR="005A5119" w:rsidRPr="005A5119">
        <w:rPr>
          <w:rFonts w:ascii="仿宋" w:eastAsia="宋体" w:hAnsi="仿宋" w:hint="eastAsia"/>
          <w:sz w:val="28"/>
          <w:szCs w:val="28"/>
        </w:rPr>
        <w:t>建立</w:t>
      </w:r>
      <w:r>
        <w:rPr>
          <w:rFonts w:ascii="仿宋" w:eastAsia="宋体" w:hAnsi="仿宋" w:hint="eastAsia"/>
          <w:sz w:val="28"/>
          <w:szCs w:val="28"/>
        </w:rPr>
        <w:t>了</w:t>
      </w:r>
      <w:r w:rsidR="005A5119" w:rsidRPr="005A5119">
        <w:rPr>
          <w:rFonts w:ascii="仿宋" w:eastAsia="宋体" w:hAnsi="仿宋" w:hint="eastAsia"/>
          <w:sz w:val="28"/>
          <w:szCs w:val="28"/>
        </w:rPr>
        <w:t>与公安部门执法协作机制，区公安部门及时介入建筑垃圾案件查处工作，对于达到一定危害程度的“偷乱倒”建筑垃圾行为，追查当事人危害交通安全</w:t>
      </w:r>
      <w:r>
        <w:rPr>
          <w:rFonts w:ascii="仿宋" w:eastAsia="宋体" w:hAnsi="仿宋" w:hint="eastAsia"/>
          <w:sz w:val="28"/>
          <w:szCs w:val="28"/>
        </w:rPr>
        <w:t>、</w:t>
      </w:r>
      <w:r w:rsidR="005A5119" w:rsidRPr="005A5119">
        <w:rPr>
          <w:rFonts w:ascii="仿宋" w:eastAsia="宋体" w:hAnsi="仿宋" w:hint="eastAsia"/>
          <w:sz w:val="28"/>
          <w:szCs w:val="28"/>
        </w:rPr>
        <w:t>污染环境的法律责任</w:t>
      </w:r>
      <w:r>
        <w:rPr>
          <w:rFonts w:ascii="仿宋" w:eastAsia="宋体" w:hAnsi="仿宋" w:hint="eastAsia"/>
          <w:sz w:val="28"/>
          <w:szCs w:val="28"/>
        </w:rPr>
        <w:t>，</w:t>
      </w:r>
      <w:r w:rsidRPr="005A5119">
        <w:rPr>
          <w:rFonts w:ascii="仿宋" w:eastAsia="宋体" w:hAnsi="仿宋" w:hint="eastAsia"/>
          <w:sz w:val="28"/>
          <w:szCs w:val="28"/>
        </w:rPr>
        <w:t>实</w:t>
      </w:r>
      <w:r w:rsidRPr="005A5119">
        <w:rPr>
          <w:rFonts w:ascii="仿宋" w:eastAsia="宋体" w:hAnsi="仿宋" w:hint="eastAsia"/>
          <w:sz w:val="28"/>
          <w:szCs w:val="28"/>
        </w:rPr>
        <w:lastRenderedPageBreak/>
        <w:t>现</w:t>
      </w:r>
      <w:r>
        <w:rPr>
          <w:rFonts w:ascii="仿宋" w:eastAsia="宋体" w:hAnsi="仿宋" w:hint="eastAsia"/>
          <w:sz w:val="28"/>
          <w:szCs w:val="28"/>
        </w:rPr>
        <w:t>了</w:t>
      </w:r>
      <w:r w:rsidRPr="005A5119">
        <w:rPr>
          <w:rFonts w:ascii="仿宋" w:eastAsia="宋体" w:hAnsi="仿宋" w:hint="eastAsia"/>
          <w:sz w:val="28"/>
          <w:szCs w:val="28"/>
        </w:rPr>
        <w:t>“行刑衔接”、“行刑同步”</w:t>
      </w:r>
      <w:r w:rsidR="005A5119" w:rsidRPr="005A5119">
        <w:rPr>
          <w:rFonts w:ascii="仿宋" w:eastAsia="宋体" w:hAnsi="仿宋" w:hint="eastAsia"/>
          <w:sz w:val="28"/>
          <w:szCs w:val="28"/>
        </w:rPr>
        <w:t>。</w:t>
      </w:r>
    </w:p>
    <w:p w:rsidR="00A0195A" w:rsidRDefault="00A0195A" w:rsidP="005A5119">
      <w:pPr>
        <w:spacing w:line="360" w:lineRule="auto"/>
        <w:ind w:firstLineChars="200" w:firstLine="562"/>
        <w:rPr>
          <w:rFonts w:ascii="仿宋" w:eastAsia="宋体" w:hAnsi="仿宋"/>
          <w:b/>
          <w:sz w:val="28"/>
          <w:szCs w:val="28"/>
        </w:rPr>
      </w:pPr>
      <w:r>
        <w:rPr>
          <w:rFonts w:ascii="仿宋" w:eastAsia="宋体" w:hAnsi="仿宋" w:hint="eastAsia"/>
          <w:b/>
          <w:sz w:val="28"/>
          <w:szCs w:val="28"/>
        </w:rPr>
        <w:t>（三）</w:t>
      </w:r>
      <w:r w:rsidR="005A5119" w:rsidRPr="005A5119">
        <w:rPr>
          <w:rFonts w:ascii="仿宋" w:eastAsia="宋体" w:hAnsi="仿宋" w:hint="eastAsia"/>
          <w:b/>
          <w:sz w:val="28"/>
          <w:szCs w:val="28"/>
        </w:rPr>
        <w:t>宝山区</w:t>
      </w:r>
      <w:r w:rsidR="001C7547">
        <w:rPr>
          <w:rFonts w:ascii="仿宋" w:eastAsia="宋体" w:hAnsi="仿宋" w:hint="eastAsia"/>
          <w:b/>
          <w:sz w:val="28"/>
          <w:szCs w:val="28"/>
        </w:rPr>
        <w:t>“联合执法”模式</w:t>
      </w:r>
    </w:p>
    <w:p w:rsidR="005A5119" w:rsidRDefault="00393F7C" w:rsidP="005A5119">
      <w:pPr>
        <w:spacing w:line="360" w:lineRule="auto"/>
        <w:ind w:firstLineChars="200" w:firstLine="560"/>
        <w:rPr>
          <w:rFonts w:ascii="仿宋" w:eastAsia="宋体" w:hAnsi="仿宋"/>
          <w:sz w:val="28"/>
          <w:szCs w:val="28"/>
        </w:rPr>
      </w:pPr>
      <w:r>
        <w:rPr>
          <w:rFonts w:ascii="仿宋" w:eastAsia="宋体" w:hAnsi="仿宋" w:hint="eastAsia"/>
          <w:sz w:val="28"/>
          <w:szCs w:val="28"/>
        </w:rPr>
        <w:t>宝山区</w:t>
      </w:r>
      <w:r w:rsidR="005A5119" w:rsidRPr="005A5119">
        <w:rPr>
          <w:rFonts w:ascii="仿宋" w:eastAsia="宋体" w:hAnsi="仿宋" w:hint="eastAsia"/>
          <w:sz w:val="28"/>
          <w:szCs w:val="28"/>
        </w:rPr>
        <w:t>城管执法局联合区内</w:t>
      </w:r>
      <w:r w:rsidR="005A5119" w:rsidRPr="005A5119">
        <w:rPr>
          <w:rFonts w:ascii="仿宋" w:eastAsia="宋体" w:hAnsi="仿宋" w:hint="eastAsia"/>
          <w:sz w:val="28"/>
          <w:szCs w:val="28"/>
        </w:rPr>
        <w:t>23</w:t>
      </w:r>
      <w:r w:rsidR="005A5119" w:rsidRPr="005A5119">
        <w:rPr>
          <w:rFonts w:ascii="仿宋" w:eastAsia="宋体" w:hAnsi="仿宋" w:hint="eastAsia"/>
          <w:sz w:val="28"/>
          <w:szCs w:val="28"/>
        </w:rPr>
        <w:t>个派出所、</w:t>
      </w:r>
      <w:r w:rsidR="005A5119" w:rsidRPr="005A5119">
        <w:rPr>
          <w:rFonts w:ascii="仿宋" w:eastAsia="宋体" w:hAnsi="仿宋" w:hint="eastAsia"/>
          <w:sz w:val="28"/>
          <w:szCs w:val="28"/>
        </w:rPr>
        <w:t>7</w:t>
      </w:r>
      <w:r w:rsidR="005A5119" w:rsidRPr="005A5119">
        <w:rPr>
          <w:rFonts w:ascii="仿宋" w:eastAsia="宋体" w:hAnsi="仿宋" w:hint="eastAsia"/>
          <w:sz w:val="28"/>
          <w:szCs w:val="28"/>
        </w:rPr>
        <w:t>个交警大队开展建筑垃圾联合执法行动，严厉查处违法运输处置建筑垃圾行为</w:t>
      </w:r>
      <w:r>
        <w:rPr>
          <w:rFonts w:ascii="仿宋" w:eastAsia="宋体" w:hAnsi="仿宋" w:hint="eastAsia"/>
          <w:sz w:val="28"/>
          <w:szCs w:val="28"/>
        </w:rPr>
        <w:t>。</w:t>
      </w:r>
    </w:p>
    <w:p w:rsidR="00A0195A" w:rsidRDefault="00A0195A" w:rsidP="005A5119">
      <w:pPr>
        <w:spacing w:line="360" w:lineRule="auto"/>
        <w:ind w:firstLineChars="200" w:firstLine="562"/>
        <w:rPr>
          <w:rFonts w:ascii="仿宋" w:eastAsia="宋体" w:hAnsi="仿宋"/>
          <w:b/>
          <w:sz w:val="28"/>
          <w:szCs w:val="28"/>
        </w:rPr>
      </w:pPr>
      <w:r>
        <w:rPr>
          <w:rFonts w:ascii="仿宋" w:eastAsia="宋体" w:hAnsi="仿宋" w:hint="eastAsia"/>
          <w:b/>
          <w:sz w:val="28"/>
          <w:szCs w:val="28"/>
        </w:rPr>
        <w:t>（四）</w:t>
      </w:r>
      <w:r w:rsidR="005A5119" w:rsidRPr="005A5119">
        <w:rPr>
          <w:rFonts w:ascii="仿宋" w:eastAsia="宋体" w:hAnsi="仿宋" w:hint="eastAsia"/>
          <w:b/>
          <w:sz w:val="28"/>
          <w:szCs w:val="28"/>
        </w:rPr>
        <w:t>普陀区</w:t>
      </w:r>
      <w:r w:rsidR="001C7547">
        <w:rPr>
          <w:rFonts w:ascii="仿宋" w:eastAsia="宋体" w:hAnsi="仿宋" w:hint="eastAsia"/>
          <w:b/>
          <w:sz w:val="28"/>
          <w:szCs w:val="28"/>
        </w:rPr>
        <w:t>“视频监控”模式</w:t>
      </w:r>
    </w:p>
    <w:p w:rsidR="008242A1" w:rsidRPr="00BD3F64" w:rsidRDefault="00393F7C" w:rsidP="005A5119">
      <w:pPr>
        <w:spacing w:line="360" w:lineRule="auto"/>
        <w:ind w:firstLineChars="200" w:firstLine="560"/>
        <w:rPr>
          <w:rFonts w:ascii="仿宋" w:eastAsia="宋体" w:hAnsi="仿宋"/>
          <w:sz w:val="28"/>
          <w:szCs w:val="28"/>
        </w:rPr>
      </w:pPr>
      <w:r>
        <w:rPr>
          <w:rFonts w:ascii="仿宋" w:eastAsia="宋体" w:hAnsi="仿宋" w:hint="eastAsia"/>
          <w:sz w:val="28"/>
          <w:szCs w:val="28"/>
        </w:rPr>
        <w:t>普陀区</w:t>
      </w:r>
      <w:r w:rsidR="005A5119" w:rsidRPr="005A5119">
        <w:rPr>
          <w:rFonts w:ascii="仿宋" w:eastAsia="宋体" w:hAnsi="仿宋" w:hint="eastAsia"/>
          <w:sz w:val="28"/>
          <w:szCs w:val="28"/>
        </w:rPr>
        <w:t>城管执法局联合区</w:t>
      </w:r>
      <w:proofErr w:type="gramStart"/>
      <w:r w:rsidR="005A5119" w:rsidRPr="005A5119">
        <w:rPr>
          <w:rFonts w:ascii="仿宋" w:eastAsia="宋体" w:hAnsi="仿宋" w:hint="eastAsia"/>
          <w:sz w:val="28"/>
          <w:szCs w:val="28"/>
        </w:rPr>
        <w:t>绿化市容</w:t>
      </w:r>
      <w:proofErr w:type="gramEnd"/>
      <w:r w:rsidR="005A5119" w:rsidRPr="005A5119">
        <w:rPr>
          <w:rFonts w:ascii="仿宋" w:eastAsia="宋体" w:hAnsi="仿宋" w:hint="eastAsia"/>
          <w:sz w:val="28"/>
          <w:szCs w:val="28"/>
        </w:rPr>
        <w:t>管理部门，采取对施工出土工地安装视频监控方式，监管</w:t>
      </w:r>
      <w:r w:rsidR="00DE32F7">
        <w:rPr>
          <w:rFonts w:ascii="仿宋" w:eastAsia="宋体" w:hAnsi="仿宋" w:hint="eastAsia"/>
          <w:sz w:val="28"/>
          <w:szCs w:val="28"/>
        </w:rPr>
        <w:t>建筑垃圾</w:t>
      </w:r>
      <w:r w:rsidR="005A5119" w:rsidRPr="005A5119">
        <w:rPr>
          <w:rFonts w:ascii="仿宋" w:eastAsia="宋体" w:hAnsi="仿宋" w:hint="eastAsia"/>
          <w:sz w:val="28"/>
          <w:szCs w:val="28"/>
        </w:rPr>
        <w:t>运输车辆，有效提高了执法效率。</w:t>
      </w:r>
    </w:p>
    <w:p w:rsidR="00BD3F64" w:rsidRDefault="00734BF6" w:rsidP="004E17E0">
      <w:pPr>
        <w:pStyle w:val="2"/>
        <w:numPr>
          <w:ilvl w:val="1"/>
          <w:numId w:val="1"/>
        </w:numPr>
      </w:pPr>
      <w:bookmarkStart w:id="16" w:name="_Toc530580784"/>
      <w:r>
        <w:rPr>
          <w:rFonts w:hint="eastAsia"/>
        </w:rPr>
        <w:t>目前存在的问题</w:t>
      </w:r>
      <w:bookmarkEnd w:id="16"/>
    </w:p>
    <w:p w:rsidR="005622BB" w:rsidRPr="00D07AB9" w:rsidRDefault="005622BB" w:rsidP="005622BB">
      <w:pPr>
        <w:pStyle w:val="3"/>
        <w:numPr>
          <w:ilvl w:val="2"/>
          <w:numId w:val="1"/>
        </w:numPr>
      </w:pPr>
      <w:bookmarkStart w:id="17" w:name="_Toc530580785"/>
      <w:r>
        <w:rPr>
          <w:rFonts w:hint="eastAsia"/>
        </w:rPr>
        <w:t>管执联动缺乏成熟机制</w:t>
      </w:r>
      <w:bookmarkEnd w:id="17"/>
    </w:p>
    <w:p w:rsidR="005622BB" w:rsidRDefault="005622BB" w:rsidP="005622BB">
      <w:pPr>
        <w:spacing w:line="360" w:lineRule="auto"/>
        <w:ind w:firstLineChars="200" w:firstLine="560"/>
        <w:rPr>
          <w:rFonts w:ascii="仿宋" w:eastAsia="宋体" w:hAnsi="仿宋"/>
          <w:sz w:val="28"/>
          <w:szCs w:val="28"/>
        </w:rPr>
      </w:pPr>
      <w:r w:rsidRPr="00A35FF9">
        <w:rPr>
          <w:rFonts w:ascii="仿宋" w:eastAsia="宋体" w:hAnsi="仿宋" w:hint="eastAsia"/>
          <w:sz w:val="28"/>
          <w:szCs w:val="28"/>
        </w:rPr>
        <w:t>大部分的城管改革工作往往容易出现“下改上不改”的现象，</w:t>
      </w:r>
      <w:r>
        <w:rPr>
          <w:rFonts w:ascii="仿宋" w:eastAsia="宋体" w:hAnsi="仿宋" w:hint="eastAsia"/>
          <w:sz w:val="28"/>
          <w:szCs w:val="28"/>
        </w:rPr>
        <w:t>易阻碍城管系统作为整体</w:t>
      </w:r>
      <w:r w:rsidRPr="0012044E">
        <w:rPr>
          <w:rFonts w:ascii="仿宋" w:eastAsia="宋体" w:hAnsi="仿宋" w:hint="eastAsia"/>
          <w:sz w:val="28"/>
          <w:szCs w:val="28"/>
        </w:rPr>
        <w:t>与其他管理或者执法部门形成联动</w:t>
      </w:r>
      <w:r>
        <w:rPr>
          <w:rFonts w:ascii="仿宋" w:eastAsia="宋体" w:hAnsi="仿宋" w:hint="eastAsia"/>
          <w:sz w:val="28"/>
          <w:szCs w:val="28"/>
        </w:rPr>
        <w:t>，</w:t>
      </w:r>
      <w:r w:rsidRPr="0012044E">
        <w:rPr>
          <w:rFonts w:ascii="仿宋" w:eastAsia="宋体" w:hAnsi="仿宋" w:hint="eastAsia"/>
          <w:sz w:val="28"/>
          <w:szCs w:val="28"/>
        </w:rPr>
        <w:t>造成管执联动停滞于基层</w:t>
      </w:r>
      <w:r>
        <w:rPr>
          <w:rFonts w:ascii="仿宋" w:eastAsia="宋体" w:hAnsi="仿宋" w:hint="eastAsia"/>
          <w:sz w:val="28"/>
          <w:szCs w:val="28"/>
        </w:rPr>
        <w:t>。</w:t>
      </w:r>
    </w:p>
    <w:p w:rsidR="005622BB" w:rsidRDefault="005622BB" w:rsidP="005622BB">
      <w:pPr>
        <w:spacing w:line="360" w:lineRule="auto"/>
        <w:ind w:firstLineChars="200" w:firstLine="560"/>
        <w:rPr>
          <w:rFonts w:ascii="仿宋" w:eastAsia="宋体" w:hAnsi="仿宋"/>
          <w:sz w:val="28"/>
          <w:szCs w:val="28"/>
        </w:rPr>
      </w:pPr>
      <w:r w:rsidRPr="0012044E">
        <w:rPr>
          <w:rFonts w:ascii="仿宋" w:eastAsia="宋体" w:hAnsi="仿宋" w:hint="eastAsia"/>
          <w:sz w:val="28"/>
          <w:szCs w:val="28"/>
        </w:rPr>
        <w:t>城管扩大相对集中行政执法权的改革主要就是通过行政处罚权的集中，将原先分散在其他部门分别行使的职权集中交由一个行政机关行使，是为了解决多头执法的问题。但是权力集中划转之后的改革现状是，管理部门和执法部门在日常监督检查等工作方面职责不清，造成部门之间扯皮、责任推诿，增加了行政成本，甚至出现以罚代管、日常监管弱化的现象。</w:t>
      </w:r>
    </w:p>
    <w:p w:rsidR="005622BB" w:rsidRDefault="005622BB" w:rsidP="005622BB">
      <w:pPr>
        <w:spacing w:line="360" w:lineRule="auto"/>
        <w:ind w:firstLineChars="200" w:firstLine="560"/>
        <w:rPr>
          <w:rFonts w:ascii="仿宋" w:eastAsia="宋体" w:hAnsi="仿宋"/>
          <w:sz w:val="28"/>
          <w:szCs w:val="28"/>
        </w:rPr>
      </w:pPr>
      <w:r w:rsidRPr="0012044E">
        <w:rPr>
          <w:rFonts w:ascii="仿宋" w:eastAsia="宋体" w:hAnsi="仿宋" w:hint="eastAsia"/>
          <w:sz w:val="28"/>
          <w:szCs w:val="28"/>
        </w:rPr>
        <w:t>究其原因，政策制定到实施过程中，各主体之间的利益博弈已经存在，在各部门对扩大相对行政处罚</w:t>
      </w:r>
      <w:proofErr w:type="gramStart"/>
      <w:r w:rsidRPr="0012044E">
        <w:rPr>
          <w:rFonts w:ascii="仿宋" w:eastAsia="宋体" w:hAnsi="仿宋" w:hint="eastAsia"/>
          <w:sz w:val="28"/>
          <w:szCs w:val="28"/>
        </w:rPr>
        <w:t>权改革</w:t>
      </w:r>
      <w:proofErr w:type="gramEnd"/>
      <w:r w:rsidRPr="0012044E">
        <w:rPr>
          <w:rFonts w:ascii="仿宋" w:eastAsia="宋体" w:hAnsi="仿宋" w:hint="eastAsia"/>
          <w:sz w:val="28"/>
          <w:szCs w:val="28"/>
        </w:rPr>
        <w:t>试点认知的偏差，导致一方面管理部门在移交处罚权时认为移交出了权力，减少了自身的利益，</w:t>
      </w:r>
      <w:r w:rsidRPr="0012044E">
        <w:rPr>
          <w:rFonts w:ascii="仿宋" w:eastAsia="宋体" w:hAnsi="仿宋" w:hint="eastAsia"/>
          <w:sz w:val="28"/>
          <w:szCs w:val="28"/>
        </w:rPr>
        <w:lastRenderedPageBreak/>
        <w:t>所以迟迟不愿对接；另一方面有些管理部门移交处罚权等同于执法权和监督权，不履行其监督检查的责任。职责界面不清，导致了管执联动不畅，无法达到无缝衔接的初衷。</w:t>
      </w:r>
    </w:p>
    <w:p w:rsidR="005622BB" w:rsidRPr="00E304B6" w:rsidRDefault="005622BB" w:rsidP="005622BB">
      <w:pPr>
        <w:pStyle w:val="3"/>
        <w:numPr>
          <w:ilvl w:val="2"/>
          <w:numId w:val="1"/>
        </w:numPr>
      </w:pPr>
      <w:bookmarkStart w:id="18" w:name="_Toc530580786"/>
      <w:r w:rsidRPr="00E304B6">
        <w:rPr>
          <w:rFonts w:hint="eastAsia"/>
        </w:rPr>
        <w:t>信息共享机制不顺畅</w:t>
      </w:r>
      <w:bookmarkEnd w:id="18"/>
    </w:p>
    <w:p w:rsidR="005622BB" w:rsidRDefault="005622BB" w:rsidP="005622BB">
      <w:pPr>
        <w:spacing w:line="360" w:lineRule="auto"/>
        <w:ind w:firstLineChars="200" w:firstLine="560"/>
        <w:rPr>
          <w:rFonts w:ascii="仿宋" w:eastAsia="宋体" w:hAnsi="仿宋"/>
          <w:sz w:val="28"/>
          <w:szCs w:val="28"/>
        </w:rPr>
      </w:pPr>
      <w:r w:rsidRPr="00E304B6">
        <w:rPr>
          <w:rFonts w:ascii="仿宋" w:eastAsia="宋体" w:hAnsi="仿宋" w:hint="eastAsia"/>
          <w:sz w:val="28"/>
          <w:szCs w:val="28"/>
        </w:rPr>
        <w:t>目前城管执法部门执法办案信息系统与</w:t>
      </w:r>
      <w:proofErr w:type="gramStart"/>
      <w:r w:rsidRPr="00E304B6">
        <w:rPr>
          <w:rFonts w:ascii="仿宋" w:eastAsia="宋体" w:hAnsi="仿宋" w:hint="eastAsia"/>
          <w:sz w:val="28"/>
          <w:szCs w:val="28"/>
        </w:rPr>
        <w:t>绿化市容</w:t>
      </w:r>
      <w:proofErr w:type="gramEnd"/>
      <w:r w:rsidRPr="00E304B6">
        <w:rPr>
          <w:rFonts w:ascii="仿宋" w:eastAsia="宋体" w:hAnsi="仿宋" w:hint="eastAsia"/>
          <w:sz w:val="28"/>
          <w:szCs w:val="28"/>
        </w:rPr>
        <w:t>部门建筑</w:t>
      </w:r>
      <w:r w:rsidR="00DE32F7">
        <w:rPr>
          <w:rFonts w:ascii="仿宋" w:eastAsia="宋体" w:hAnsi="仿宋" w:hint="eastAsia"/>
          <w:sz w:val="28"/>
          <w:szCs w:val="28"/>
        </w:rPr>
        <w:t>垃圾</w:t>
      </w:r>
      <w:r w:rsidRPr="00E304B6">
        <w:rPr>
          <w:rFonts w:ascii="仿宋" w:eastAsia="宋体" w:hAnsi="仿宋" w:hint="eastAsia"/>
          <w:sz w:val="28"/>
          <w:szCs w:val="28"/>
        </w:rPr>
        <w:t>综合服务监管平台尚未互联互通，“双向告知”制度还没有真正做到无缝、实时衔接，存在信息孤岛现象；与交警、住建委、交通委等部门的</w:t>
      </w:r>
      <w:r w:rsidR="00DE32F7">
        <w:rPr>
          <w:rFonts w:ascii="仿宋" w:eastAsia="宋体" w:hAnsi="仿宋" w:hint="eastAsia"/>
          <w:sz w:val="28"/>
          <w:szCs w:val="28"/>
        </w:rPr>
        <w:t>建筑垃圾</w:t>
      </w:r>
      <w:r w:rsidRPr="00E304B6">
        <w:rPr>
          <w:rFonts w:ascii="仿宋" w:eastAsia="宋体" w:hAnsi="仿宋" w:hint="eastAsia"/>
          <w:sz w:val="28"/>
          <w:szCs w:val="28"/>
        </w:rPr>
        <w:t>管理和执法信息资源共享机制、制度还尚未启动。</w:t>
      </w:r>
    </w:p>
    <w:p w:rsidR="005622BB" w:rsidRDefault="005622BB" w:rsidP="005622BB">
      <w:pPr>
        <w:spacing w:line="360" w:lineRule="auto"/>
        <w:ind w:firstLineChars="200" w:firstLine="560"/>
        <w:rPr>
          <w:rFonts w:ascii="仿宋" w:eastAsia="宋体" w:hAnsi="仿宋"/>
          <w:sz w:val="28"/>
          <w:szCs w:val="28"/>
        </w:rPr>
      </w:pPr>
      <w:r w:rsidRPr="00E304B6">
        <w:rPr>
          <w:rFonts w:ascii="仿宋" w:eastAsia="宋体" w:hAnsi="仿宋" w:hint="eastAsia"/>
          <w:sz w:val="28"/>
          <w:szCs w:val="28"/>
        </w:rPr>
        <w:t>传统的信息沟通方式，在行政组织中往往是点对点、线对线的联系机制。从时间上来说，逐一沟通联系的传统方式极大的消耗行政资源，增加了沟通联系的行政成本。在对外联系沟通表现形式也多是各自专业执法领域的“联席会议”、“联合文件”，这种形式往往会出现人</w:t>
      </w:r>
      <w:proofErr w:type="gramStart"/>
      <w:r w:rsidRPr="00E304B6">
        <w:rPr>
          <w:rFonts w:ascii="仿宋" w:eastAsia="宋体" w:hAnsi="仿宋" w:hint="eastAsia"/>
          <w:sz w:val="28"/>
          <w:szCs w:val="28"/>
        </w:rPr>
        <w:t>随会议走</w:t>
      </w:r>
      <w:proofErr w:type="gramEnd"/>
      <w:r w:rsidRPr="00E304B6">
        <w:rPr>
          <w:rFonts w:ascii="仿宋" w:eastAsia="宋体" w:hAnsi="仿宋" w:hint="eastAsia"/>
          <w:sz w:val="28"/>
          <w:szCs w:val="28"/>
        </w:rPr>
        <w:t>，形式大于内容的缺陷，联系沟通有效性很难直观体现。这种简单的“线对线”的联系机制成本消耗过高。城管执法</w:t>
      </w:r>
      <w:proofErr w:type="gramStart"/>
      <w:r w:rsidRPr="00E304B6">
        <w:rPr>
          <w:rFonts w:ascii="仿宋" w:eastAsia="宋体" w:hAnsi="仿宋" w:hint="eastAsia"/>
          <w:sz w:val="28"/>
          <w:szCs w:val="28"/>
        </w:rPr>
        <w:t>局这种</w:t>
      </w:r>
      <w:proofErr w:type="gramEnd"/>
      <w:r w:rsidRPr="00E304B6">
        <w:rPr>
          <w:rFonts w:ascii="仿宋" w:eastAsia="宋体" w:hAnsi="仿宋" w:hint="eastAsia"/>
          <w:sz w:val="28"/>
          <w:szCs w:val="28"/>
        </w:rPr>
        <w:t>文件型的沟通方式，往往无法将工作落实到位。</w:t>
      </w:r>
    </w:p>
    <w:p w:rsidR="005622BB" w:rsidRPr="00D07AB9" w:rsidRDefault="005622BB" w:rsidP="005622BB">
      <w:pPr>
        <w:pStyle w:val="3"/>
        <w:numPr>
          <w:ilvl w:val="2"/>
          <w:numId w:val="1"/>
        </w:numPr>
      </w:pPr>
      <w:bookmarkStart w:id="19" w:name="_Toc530580787"/>
      <w:r w:rsidRPr="00D07AB9">
        <w:rPr>
          <w:rFonts w:hint="eastAsia"/>
        </w:rPr>
        <w:t>执法手段相对比较单一</w:t>
      </w:r>
      <w:bookmarkEnd w:id="19"/>
    </w:p>
    <w:p w:rsidR="005622BB" w:rsidRDefault="005622BB" w:rsidP="005622BB">
      <w:pPr>
        <w:spacing w:line="360" w:lineRule="auto"/>
        <w:ind w:firstLineChars="200" w:firstLine="560"/>
        <w:rPr>
          <w:rFonts w:ascii="仿宋" w:eastAsia="宋体" w:hAnsi="仿宋"/>
          <w:sz w:val="28"/>
          <w:szCs w:val="28"/>
        </w:rPr>
      </w:pPr>
      <w:r w:rsidRPr="00A35FF9">
        <w:rPr>
          <w:rFonts w:ascii="仿宋" w:eastAsia="宋体" w:hAnsi="仿宋" w:hint="eastAsia"/>
          <w:sz w:val="28"/>
          <w:szCs w:val="28"/>
        </w:rPr>
        <w:t>行政处罚法确定了七类行政处罚手段，行政强制法规定了五类行政强制措施。</w:t>
      </w:r>
      <w:r>
        <w:rPr>
          <w:rFonts w:ascii="仿宋" w:eastAsia="宋体" w:hAnsi="仿宋" w:hint="eastAsia"/>
          <w:sz w:val="28"/>
          <w:szCs w:val="28"/>
        </w:rPr>
        <w:t>但</w:t>
      </w:r>
      <w:r w:rsidRPr="00DD57BD">
        <w:rPr>
          <w:rFonts w:ascii="仿宋" w:eastAsia="宋体" w:hAnsi="仿宋" w:hint="eastAsia"/>
          <w:sz w:val="28"/>
          <w:szCs w:val="28"/>
        </w:rPr>
        <w:t>目前市城管执法部门开展建筑垃圾执法工作</w:t>
      </w:r>
      <w:r>
        <w:rPr>
          <w:rFonts w:ascii="仿宋" w:eastAsia="宋体" w:hAnsi="仿宋" w:hint="eastAsia"/>
          <w:sz w:val="28"/>
          <w:szCs w:val="28"/>
        </w:rPr>
        <w:t>时主要采取</w:t>
      </w:r>
      <w:r w:rsidRPr="00DD57BD">
        <w:rPr>
          <w:rFonts w:ascii="仿宋" w:eastAsia="宋体" w:hAnsi="仿宋" w:hint="eastAsia"/>
          <w:sz w:val="28"/>
          <w:szCs w:val="28"/>
        </w:rPr>
        <w:t>警告、罚款的行政处罚，对违法运输车辆实施暂扣的行政强制措施。</w:t>
      </w:r>
      <w:r>
        <w:rPr>
          <w:rFonts w:ascii="仿宋" w:eastAsia="宋体" w:hAnsi="仿宋" w:hint="eastAsia"/>
          <w:sz w:val="28"/>
          <w:szCs w:val="28"/>
        </w:rPr>
        <w:t>执法手段较单一的原因主要是：</w:t>
      </w:r>
    </w:p>
    <w:p w:rsidR="005622BB" w:rsidRPr="00D33589" w:rsidRDefault="005622BB" w:rsidP="005622BB">
      <w:pPr>
        <w:pStyle w:val="a5"/>
        <w:numPr>
          <w:ilvl w:val="0"/>
          <w:numId w:val="23"/>
        </w:numPr>
        <w:spacing w:line="360" w:lineRule="auto"/>
        <w:ind w:firstLineChars="0"/>
        <w:rPr>
          <w:rFonts w:ascii="仿宋" w:eastAsia="宋体" w:hAnsi="仿宋"/>
          <w:sz w:val="28"/>
          <w:szCs w:val="28"/>
        </w:rPr>
      </w:pPr>
      <w:r w:rsidRPr="00D33589">
        <w:rPr>
          <w:rFonts w:ascii="仿宋" w:eastAsia="宋体" w:hAnsi="仿宋" w:hint="eastAsia"/>
          <w:sz w:val="28"/>
          <w:szCs w:val="28"/>
        </w:rPr>
        <w:lastRenderedPageBreak/>
        <w:t>罚款金额较低，对实力雄厚的施工企业和运输企业起到的威慑和处罚效果不足，难以有效杜绝其继续实施违法运输处置行为</w:t>
      </w:r>
      <w:r>
        <w:rPr>
          <w:rFonts w:ascii="仿宋" w:eastAsia="宋体" w:hAnsi="仿宋" w:hint="eastAsia"/>
          <w:sz w:val="28"/>
          <w:szCs w:val="28"/>
        </w:rPr>
        <w:t>；</w:t>
      </w:r>
    </w:p>
    <w:p w:rsidR="005622BB" w:rsidRPr="00D33589" w:rsidRDefault="005622BB" w:rsidP="005622BB">
      <w:pPr>
        <w:pStyle w:val="a5"/>
        <w:numPr>
          <w:ilvl w:val="0"/>
          <w:numId w:val="23"/>
        </w:numPr>
        <w:spacing w:line="360" w:lineRule="auto"/>
        <w:ind w:firstLineChars="0"/>
        <w:rPr>
          <w:rFonts w:ascii="仿宋" w:eastAsia="宋体" w:hAnsi="仿宋"/>
          <w:sz w:val="28"/>
          <w:szCs w:val="28"/>
        </w:rPr>
      </w:pPr>
      <w:r w:rsidRPr="00D33589">
        <w:rPr>
          <w:rFonts w:ascii="仿宋" w:eastAsia="宋体" w:hAnsi="仿宋" w:hint="eastAsia"/>
          <w:sz w:val="28"/>
          <w:szCs w:val="28"/>
        </w:rPr>
        <w:t>中心城区基层城管执法部门普遍缺少车辆停放场所，不具备对建筑垃圾运输车辆实施暂扣的条件。</w:t>
      </w:r>
    </w:p>
    <w:p w:rsidR="005622BB" w:rsidRDefault="005622BB" w:rsidP="005622BB">
      <w:pPr>
        <w:spacing w:line="220" w:lineRule="exact"/>
        <w:jc w:val="center"/>
        <w:rPr>
          <w:rFonts w:ascii="宋体" w:hAnsi="宋体"/>
          <w:sz w:val="32"/>
          <w:szCs w:val="32"/>
        </w:rPr>
      </w:pPr>
    </w:p>
    <w:p w:rsidR="005622BB" w:rsidRPr="00D07AB9" w:rsidRDefault="005622BB" w:rsidP="005622BB">
      <w:pPr>
        <w:pStyle w:val="3"/>
        <w:numPr>
          <w:ilvl w:val="2"/>
          <w:numId w:val="1"/>
        </w:numPr>
      </w:pPr>
      <w:bookmarkStart w:id="20" w:name="_Toc530580788"/>
      <w:r w:rsidRPr="00D07AB9">
        <w:rPr>
          <w:rFonts w:hint="eastAsia"/>
        </w:rPr>
        <w:t>对源头场所执法监管缺少有效手段</w:t>
      </w:r>
      <w:bookmarkEnd w:id="20"/>
    </w:p>
    <w:p w:rsidR="005622BB" w:rsidRDefault="005622BB" w:rsidP="005622BB">
      <w:pPr>
        <w:spacing w:line="360" w:lineRule="auto"/>
        <w:ind w:firstLineChars="200" w:firstLine="560"/>
        <w:rPr>
          <w:rFonts w:ascii="仿宋" w:eastAsia="宋体" w:hAnsi="仿宋"/>
          <w:sz w:val="28"/>
          <w:szCs w:val="28"/>
        </w:rPr>
      </w:pPr>
      <w:r w:rsidRPr="00DD57BD">
        <w:rPr>
          <w:rFonts w:ascii="仿宋" w:eastAsia="宋体" w:hAnsi="仿宋" w:hint="eastAsia"/>
          <w:sz w:val="28"/>
          <w:szCs w:val="28"/>
        </w:rPr>
        <w:t>源头产生场所</w:t>
      </w:r>
      <w:r>
        <w:rPr>
          <w:rFonts w:ascii="仿宋" w:eastAsia="宋体" w:hAnsi="仿宋" w:hint="eastAsia"/>
          <w:sz w:val="28"/>
          <w:szCs w:val="28"/>
        </w:rPr>
        <w:t>的有效监管在</w:t>
      </w:r>
      <w:r w:rsidRPr="00DD57BD">
        <w:rPr>
          <w:rFonts w:ascii="仿宋" w:eastAsia="宋体" w:hAnsi="仿宋" w:hint="eastAsia"/>
          <w:sz w:val="28"/>
          <w:szCs w:val="28"/>
        </w:rPr>
        <w:t>理论上</w:t>
      </w:r>
      <w:r>
        <w:rPr>
          <w:rFonts w:ascii="仿宋" w:eastAsia="宋体" w:hAnsi="仿宋" w:hint="eastAsia"/>
          <w:sz w:val="28"/>
          <w:szCs w:val="28"/>
        </w:rPr>
        <w:t>可基本消除</w:t>
      </w:r>
      <w:r w:rsidRPr="00DD57BD">
        <w:rPr>
          <w:rFonts w:ascii="仿宋" w:eastAsia="宋体" w:hAnsi="仿宋" w:hint="eastAsia"/>
          <w:sz w:val="28"/>
          <w:szCs w:val="28"/>
        </w:rPr>
        <w:t>建筑垃圾运输环节的违法行为。今年</w:t>
      </w:r>
      <w:r w:rsidRPr="00DD57BD">
        <w:rPr>
          <w:rFonts w:ascii="仿宋" w:eastAsia="宋体" w:hAnsi="仿宋" w:hint="eastAsia"/>
          <w:sz w:val="28"/>
          <w:szCs w:val="28"/>
        </w:rPr>
        <w:t>1-9</w:t>
      </w:r>
      <w:r w:rsidRPr="00DD57BD">
        <w:rPr>
          <w:rFonts w:ascii="仿宋" w:eastAsia="宋体" w:hAnsi="仿宋" w:hint="eastAsia"/>
          <w:sz w:val="28"/>
          <w:szCs w:val="28"/>
        </w:rPr>
        <w:t>月全市城管执法部门查处的</w:t>
      </w:r>
      <w:r w:rsidRPr="00DD57BD">
        <w:rPr>
          <w:rFonts w:ascii="仿宋" w:eastAsia="宋体" w:hAnsi="仿宋" w:hint="eastAsia"/>
          <w:sz w:val="28"/>
          <w:szCs w:val="28"/>
        </w:rPr>
        <w:t>3295</w:t>
      </w:r>
      <w:r w:rsidRPr="00DD57BD">
        <w:rPr>
          <w:rFonts w:ascii="仿宋" w:eastAsia="宋体" w:hAnsi="仿宋" w:hint="eastAsia"/>
          <w:sz w:val="28"/>
          <w:szCs w:val="28"/>
        </w:rPr>
        <w:t>件违法处置建筑垃圾案件中，运输环节中车容不洁、未密闭、未随车携带</w:t>
      </w:r>
      <w:proofErr w:type="gramStart"/>
      <w:r w:rsidRPr="00DD57BD">
        <w:rPr>
          <w:rFonts w:ascii="仿宋" w:eastAsia="宋体" w:hAnsi="仿宋" w:hint="eastAsia"/>
          <w:sz w:val="28"/>
          <w:szCs w:val="28"/>
        </w:rPr>
        <w:t>处置证</w:t>
      </w:r>
      <w:proofErr w:type="gramEnd"/>
      <w:r w:rsidRPr="00DD57BD">
        <w:rPr>
          <w:rFonts w:ascii="仿宋" w:eastAsia="宋体" w:hAnsi="仿宋" w:hint="eastAsia"/>
          <w:sz w:val="28"/>
          <w:szCs w:val="28"/>
        </w:rPr>
        <w:t>等案件占</w:t>
      </w:r>
      <w:r w:rsidRPr="00DD57BD">
        <w:rPr>
          <w:rFonts w:ascii="仿宋" w:eastAsia="宋体" w:hAnsi="仿宋" w:hint="eastAsia"/>
          <w:sz w:val="28"/>
          <w:szCs w:val="28"/>
        </w:rPr>
        <w:t>73</w:t>
      </w:r>
      <w:r w:rsidRPr="00DD57BD">
        <w:rPr>
          <w:rFonts w:ascii="仿宋" w:eastAsia="宋体" w:hAnsi="仿宋"/>
          <w:sz w:val="28"/>
          <w:szCs w:val="28"/>
        </w:rPr>
        <w:t>%</w:t>
      </w:r>
      <w:r>
        <w:rPr>
          <w:rFonts w:ascii="仿宋" w:eastAsia="宋体" w:hAnsi="仿宋" w:hint="eastAsia"/>
          <w:sz w:val="28"/>
          <w:szCs w:val="28"/>
        </w:rPr>
        <w:t>（</w:t>
      </w:r>
      <w:r w:rsidRPr="00DD57BD">
        <w:rPr>
          <w:rFonts w:ascii="仿宋" w:eastAsia="宋体" w:hAnsi="仿宋"/>
          <w:sz w:val="28"/>
          <w:szCs w:val="28"/>
        </w:rPr>
        <w:t>2</w:t>
      </w:r>
      <w:r w:rsidRPr="00DD57BD">
        <w:rPr>
          <w:rFonts w:ascii="仿宋" w:eastAsia="宋体" w:hAnsi="仿宋" w:hint="eastAsia"/>
          <w:sz w:val="28"/>
          <w:szCs w:val="28"/>
        </w:rPr>
        <w:t>8</w:t>
      </w:r>
      <w:r w:rsidRPr="00DD57BD">
        <w:rPr>
          <w:rFonts w:ascii="仿宋" w:eastAsia="宋体" w:hAnsi="仿宋"/>
          <w:sz w:val="28"/>
          <w:szCs w:val="28"/>
        </w:rPr>
        <w:t>00</w:t>
      </w:r>
      <w:r w:rsidRPr="00DD57BD">
        <w:rPr>
          <w:rFonts w:ascii="仿宋" w:eastAsia="宋体" w:hAnsi="仿宋" w:hint="eastAsia"/>
          <w:sz w:val="28"/>
          <w:szCs w:val="28"/>
        </w:rPr>
        <w:t>余件</w:t>
      </w:r>
      <w:r>
        <w:rPr>
          <w:rFonts w:ascii="仿宋" w:eastAsia="宋体" w:hAnsi="仿宋" w:hint="eastAsia"/>
          <w:sz w:val="28"/>
          <w:szCs w:val="28"/>
        </w:rPr>
        <w:t>），原因主要是：</w:t>
      </w:r>
    </w:p>
    <w:p w:rsidR="005622BB" w:rsidRPr="00667DFC" w:rsidRDefault="005622BB" w:rsidP="005622BB">
      <w:pPr>
        <w:pStyle w:val="a5"/>
        <w:numPr>
          <w:ilvl w:val="0"/>
          <w:numId w:val="24"/>
        </w:numPr>
        <w:spacing w:line="360" w:lineRule="auto"/>
        <w:ind w:firstLineChars="0"/>
        <w:rPr>
          <w:rFonts w:ascii="仿宋" w:eastAsia="宋体" w:hAnsi="仿宋"/>
          <w:sz w:val="28"/>
          <w:szCs w:val="28"/>
        </w:rPr>
      </w:pPr>
      <w:r w:rsidRPr="00667DFC">
        <w:rPr>
          <w:rFonts w:ascii="仿宋" w:eastAsia="宋体" w:hAnsi="仿宋" w:hint="eastAsia"/>
          <w:sz w:val="28"/>
          <w:szCs w:val="28"/>
        </w:rPr>
        <w:t>部分施工工地未能真正落实现场管理制度，管理人员、冲洗设备和监控设备可能存在“形同虚设”现象</w:t>
      </w:r>
      <w:r>
        <w:rPr>
          <w:rFonts w:ascii="仿宋" w:eastAsia="宋体" w:hAnsi="仿宋" w:hint="eastAsia"/>
          <w:sz w:val="28"/>
          <w:szCs w:val="28"/>
        </w:rPr>
        <w:t>；</w:t>
      </w:r>
    </w:p>
    <w:p w:rsidR="005622BB" w:rsidRPr="00667DFC" w:rsidRDefault="005622BB" w:rsidP="005622BB">
      <w:pPr>
        <w:pStyle w:val="a5"/>
        <w:numPr>
          <w:ilvl w:val="0"/>
          <w:numId w:val="24"/>
        </w:numPr>
        <w:spacing w:line="360" w:lineRule="auto"/>
        <w:ind w:firstLineChars="0"/>
        <w:rPr>
          <w:rFonts w:ascii="仿宋" w:eastAsia="宋体" w:hAnsi="仿宋"/>
          <w:sz w:val="28"/>
          <w:szCs w:val="28"/>
        </w:rPr>
      </w:pPr>
      <w:r w:rsidRPr="00667DFC">
        <w:rPr>
          <w:rFonts w:ascii="仿宋" w:eastAsia="宋体" w:hAnsi="仿宋" w:hint="eastAsia"/>
          <w:sz w:val="28"/>
          <w:szCs w:val="28"/>
        </w:rPr>
        <w:t>城管执法部门对施工场所的执法权限极少，部分条款在实际执法中</w:t>
      </w:r>
      <w:r>
        <w:rPr>
          <w:rFonts w:ascii="仿宋" w:eastAsia="宋体" w:hAnsi="仿宋" w:hint="eastAsia"/>
          <w:sz w:val="28"/>
          <w:szCs w:val="28"/>
        </w:rPr>
        <w:t>不具有</w:t>
      </w:r>
      <w:r w:rsidRPr="00667DFC">
        <w:rPr>
          <w:rFonts w:ascii="仿宋" w:eastAsia="宋体" w:hAnsi="仿宋" w:hint="eastAsia"/>
          <w:sz w:val="28"/>
          <w:szCs w:val="28"/>
        </w:rPr>
        <w:t>可操作性。</w:t>
      </w:r>
    </w:p>
    <w:p w:rsidR="005622BB" w:rsidRPr="005622BB" w:rsidRDefault="005622BB" w:rsidP="005622BB">
      <w:pPr>
        <w:spacing w:line="360" w:lineRule="auto"/>
        <w:ind w:firstLineChars="200" w:firstLine="560"/>
        <w:rPr>
          <w:rFonts w:ascii="仿宋" w:eastAsia="宋体" w:hAnsi="仿宋"/>
          <w:sz w:val="28"/>
          <w:szCs w:val="28"/>
        </w:rPr>
      </w:pPr>
    </w:p>
    <w:p w:rsidR="00D07AB9" w:rsidRPr="00D07AB9" w:rsidRDefault="0072375D" w:rsidP="00D07AB9">
      <w:pPr>
        <w:pStyle w:val="3"/>
        <w:numPr>
          <w:ilvl w:val="2"/>
          <w:numId w:val="1"/>
        </w:numPr>
      </w:pPr>
      <w:bookmarkStart w:id="21" w:name="_Toc530580789"/>
      <w:r w:rsidRPr="00D07AB9">
        <w:rPr>
          <w:rFonts w:hint="eastAsia"/>
        </w:rPr>
        <w:t>建筑</w:t>
      </w:r>
      <w:proofErr w:type="gramStart"/>
      <w:r w:rsidRPr="00D07AB9">
        <w:rPr>
          <w:rFonts w:hint="eastAsia"/>
        </w:rPr>
        <w:t>垃圾</w:t>
      </w:r>
      <w:r w:rsidR="00DD57BD" w:rsidRPr="00D07AB9">
        <w:rPr>
          <w:rFonts w:hint="eastAsia"/>
        </w:rPr>
        <w:t>偷乱倒</w:t>
      </w:r>
      <w:proofErr w:type="gramEnd"/>
      <w:r w:rsidR="00DD57BD" w:rsidRPr="00D07AB9">
        <w:rPr>
          <w:rFonts w:hint="eastAsia"/>
        </w:rPr>
        <w:t>现象比较突出</w:t>
      </w:r>
      <w:bookmarkEnd w:id="21"/>
    </w:p>
    <w:p w:rsidR="003757F5" w:rsidRDefault="00732CCA" w:rsidP="00732CCA">
      <w:pPr>
        <w:spacing w:line="360" w:lineRule="auto"/>
        <w:ind w:firstLineChars="200" w:firstLine="560"/>
        <w:rPr>
          <w:rFonts w:ascii="仿宋" w:eastAsia="宋体" w:hAnsi="仿宋"/>
          <w:sz w:val="28"/>
          <w:szCs w:val="28"/>
        </w:rPr>
      </w:pPr>
      <w:r w:rsidRPr="00DD57BD">
        <w:rPr>
          <w:rFonts w:ascii="仿宋" w:eastAsia="宋体" w:hAnsi="仿宋" w:hint="eastAsia"/>
          <w:sz w:val="28"/>
          <w:szCs w:val="28"/>
        </w:rPr>
        <w:t>2017</w:t>
      </w:r>
      <w:r w:rsidRPr="00DD57BD">
        <w:rPr>
          <w:rFonts w:ascii="仿宋" w:eastAsia="宋体" w:hAnsi="仿宋" w:hint="eastAsia"/>
          <w:sz w:val="28"/>
          <w:szCs w:val="28"/>
        </w:rPr>
        <w:t>年</w:t>
      </w:r>
      <w:r w:rsidRPr="00DD57BD">
        <w:rPr>
          <w:rFonts w:ascii="仿宋" w:eastAsia="宋体" w:hAnsi="仿宋" w:hint="eastAsia"/>
          <w:sz w:val="28"/>
          <w:szCs w:val="28"/>
        </w:rPr>
        <w:t>1-9</w:t>
      </w:r>
      <w:r w:rsidRPr="00DD57BD">
        <w:rPr>
          <w:rFonts w:ascii="仿宋" w:eastAsia="宋体" w:hAnsi="仿宋" w:hint="eastAsia"/>
          <w:sz w:val="28"/>
          <w:szCs w:val="28"/>
        </w:rPr>
        <w:t>月全市建筑垃圾投诉数据</w:t>
      </w:r>
      <w:r>
        <w:rPr>
          <w:rFonts w:ascii="仿宋" w:eastAsia="宋体" w:hAnsi="仿宋" w:hint="eastAsia"/>
          <w:sz w:val="28"/>
          <w:szCs w:val="28"/>
        </w:rPr>
        <w:t>中</w:t>
      </w:r>
      <w:r w:rsidRPr="00DD57BD">
        <w:rPr>
          <w:rFonts w:ascii="仿宋" w:eastAsia="宋体" w:hAnsi="仿宋" w:hint="eastAsia"/>
          <w:sz w:val="28"/>
          <w:szCs w:val="28"/>
        </w:rPr>
        <w:t>，</w:t>
      </w:r>
      <w:proofErr w:type="gramStart"/>
      <w:r w:rsidRPr="00DD57BD">
        <w:rPr>
          <w:rFonts w:ascii="仿宋" w:eastAsia="宋体" w:hAnsi="仿宋" w:hint="eastAsia"/>
          <w:sz w:val="28"/>
          <w:szCs w:val="28"/>
        </w:rPr>
        <w:t>投诉偷乱倒</w:t>
      </w:r>
      <w:proofErr w:type="gramEnd"/>
      <w:r w:rsidRPr="00DD57BD">
        <w:rPr>
          <w:rFonts w:ascii="仿宋" w:eastAsia="宋体" w:hAnsi="仿宋" w:hint="eastAsia"/>
          <w:sz w:val="28"/>
          <w:szCs w:val="28"/>
        </w:rPr>
        <w:t>建筑垃圾</w:t>
      </w:r>
      <w:proofErr w:type="gramStart"/>
      <w:r w:rsidRPr="00DD57BD">
        <w:rPr>
          <w:rFonts w:ascii="仿宋" w:eastAsia="宋体" w:hAnsi="仿宋" w:hint="eastAsia"/>
          <w:sz w:val="28"/>
          <w:szCs w:val="28"/>
        </w:rPr>
        <w:t>的诉件占</w:t>
      </w:r>
      <w:proofErr w:type="gramEnd"/>
      <w:r w:rsidRPr="00DD57BD">
        <w:rPr>
          <w:rFonts w:ascii="仿宋" w:eastAsia="宋体" w:hAnsi="仿宋" w:hint="eastAsia"/>
          <w:sz w:val="28"/>
          <w:szCs w:val="28"/>
        </w:rPr>
        <w:t>71.1%</w:t>
      </w:r>
      <w:r>
        <w:rPr>
          <w:rFonts w:ascii="仿宋" w:eastAsia="宋体" w:hAnsi="仿宋" w:hint="eastAsia"/>
          <w:sz w:val="28"/>
          <w:szCs w:val="28"/>
        </w:rPr>
        <w:t>（</w:t>
      </w:r>
      <w:r w:rsidRPr="00DD57BD">
        <w:rPr>
          <w:rFonts w:ascii="仿宋" w:eastAsia="宋体" w:hAnsi="仿宋" w:hint="eastAsia"/>
          <w:sz w:val="28"/>
          <w:szCs w:val="28"/>
        </w:rPr>
        <w:t>485</w:t>
      </w:r>
      <w:r w:rsidRPr="00DD57BD">
        <w:rPr>
          <w:rFonts w:ascii="仿宋" w:eastAsia="宋体" w:hAnsi="仿宋" w:hint="eastAsia"/>
          <w:sz w:val="28"/>
          <w:szCs w:val="28"/>
        </w:rPr>
        <w:t>件</w:t>
      </w:r>
      <w:r>
        <w:rPr>
          <w:rFonts w:ascii="仿宋" w:eastAsia="宋体" w:hAnsi="仿宋" w:hint="eastAsia"/>
          <w:sz w:val="28"/>
          <w:szCs w:val="28"/>
        </w:rPr>
        <w:t>）</w:t>
      </w:r>
      <w:r w:rsidRPr="00DD57BD">
        <w:rPr>
          <w:rFonts w:ascii="仿宋" w:eastAsia="宋体" w:hAnsi="仿宋" w:hint="eastAsia"/>
          <w:sz w:val="28"/>
          <w:szCs w:val="28"/>
        </w:rPr>
        <w:t>。</w:t>
      </w:r>
      <w:r w:rsidR="00DD57BD" w:rsidRPr="00DD57BD">
        <w:rPr>
          <w:rFonts w:ascii="仿宋" w:eastAsia="宋体" w:hAnsi="仿宋" w:hint="eastAsia"/>
          <w:sz w:val="28"/>
          <w:szCs w:val="28"/>
        </w:rPr>
        <w:t>2017</w:t>
      </w:r>
      <w:r w:rsidR="00DD57BD" w:rsidRPr="00DD57BD">
        <w:rPr>
          <w:rFonts w:ascii="仿宋" w:eastAsia="宋体" w:hAnsi="仿宋" w:hint="eastAsia"/>
          <w:sz w:val="28"/>
          <w:szCs w:val="28"/>
        </w:rPr>
        <w:t>年</w:t>
      </w:r>
      <w:r w:rsidR="00DD57BD" w:rsidRPr="00DD57BD">
        <w:rPr>
          <w:rFonts w:ascii="仿宋" w:eastAsia="宋体" w:hAnsi="仿宋" w:hint="eastAsia"/>
          <w:sz w:val="28"/>
          <w:szCs w:val="28"/>
        </w:rPr>
        <w:t>1-9</w:t>
      </w:r>
      <w:r w:rsidR="00DD57BD" w:rsidRPr="00DD57BD">
        <w:rPr>
          <w:rFonts w:ascii="仿宋" w:eastAsia="宋体" w:hAnsi="仿宋" w:hint="eastAsia"/>
          <w:sz w:val="28"/>
          <w:szCs w:val="28"/>
        </w:rPr>
        <w:t>月全市查处</w:t>
      </w:r>
      <w:r w:rsidR="00DD57BD" w:rsidRPr="00DD57BD">
        <w:rPr>
          <w:rFonts w:ascii="仿宋" w:eastAsia="宋体" w:hAnsi="仿宋" w:hint="eastAsia"/>
          <w:sz w:val="28"/>
          <w:szCs w:val="28"/>
        </w:rPr>
        <w:t>3295</w:t>
      </w:r>
      <w:r w:rsidR="00DD57BD" w:rsidRPr="00DD57BD">
        <w:rPr>
          <w:rFonts w:ascii="仿宋" w:eastAsia="宋体" w:hAnsi="仿宋" w:hint="eastAsia"/>
          <w:sz w:val="28"/>
          <w:szCs w:val="28"/>
        </w:rPr>
        <w:t>件建筑垃圾案件</w:t>
      </w:r>
      <w:r w:rsidR="001D607A">
        <w:rPr>
          <w:rFonts w:ascii="仿宋" w:eastAsia="宋体" w:hAnsi="仿宋" w:hint="eastAsia"/>
          <w:sz w:val="28"/>
          <w:szCs w:val="28"/>
        </w:rPr>
        <w:t>，</w:t>
      </w:r>
      <w:proofErr w:type="gramStart"/>
      <w:r w:rsidR="001D607A">
        <w:rPr>
          <w:rFonts w:ascii="仿宋" w:eastAsia="宋体" w:hAnsi="仿宋" w:hint="eastAsia"/>
          <w:sz w:val="28"/>
          <w:szCs w:val="28"/>
        </w:rPr>
        <w:t>其中</w:t>
      </w:r>
      <w:r w:rsidR="00DD57BD" w:rsidRPr="00DD57BD">
        <w:rPr>
          <w:rFonts w:ascii="仿宋" w:eastAsia="宋体" w:hAnsi="仿宋" w:hint="eastAsia"/>
          <w:sz w:val="28"/>
          <w:szCs w:val="28"/>
        </w:rPr>
        <w:t>偷乱倒</w:t>
      </w:r>
      <w:proofErr w:type="gramEnd"/>
      <w:r w:rsidR="00DD57BD" w:rsidRPr="00DD57BD">
        <w:rPr>
          <w:rFonts w:ascii="仿宋" w:eastAsia="宋体" w:hAnsi="仿宋" w:hint="eastAsia"/>
          <w:sz w:val="28"/>
          <w:szCs w:val="28"/>
        </w:rPr>
        <w:t>建筑垃圾案件占</w:t>
      </w:r>
      <w:r w:rsidR="00DD57BD" w:rsidRPr="00DD57BD">
        <w:rPr>
          <w:rFonts w:ascii="仿宋" w:eastAsia="宋体" w:hAnsi="仿宋" w:hint="eastAsia"/>
          <w:sz w:val="28"/>
          <w:szCs w:val="28"/>
        </w:rPr>
        <w:t>23.7%</w:t>
      </w:r>
      <w:r w:rsidR="001D607A">
        <w:rPr>
          <w:rFonts w:ascii="仿宋" w:eastAsia="宋体" w:hAnsi="仿宋" w:hint="eastAsia"/>
          <w:sz w:val="28"/>
          <w:szCs w:val="28"/>
        </w:rPr>
        <w:t>（</w:t>
      </w:r>
      <w:r w:rsidR="001D607A" w:rsidRPr="00DD57BD">
        <w:rPr>
          <w:rFonts w:ascii="仿宋" w:eastAsia="宋体" w:hAnsi="仿宋" w:hint="eastAsia"/>
          <w:sz w:val="28"/>
          <w:szCs w:val="28"/>
        </w:rPr>
        <w:t>783</w:t>
      </w:r>
      <w:r w:rsidR="001D607A" w:rsidRPr="00DD57BD">
        <w:rPr>
          <w:rFonts w:ascii="仿宋" w:eastAsia="宋体" w:hAnsi="仿宋" w:hint="eastAsia"/>
          <w:sz w:val="28"/>
          <w:szCs w:val="28"/>
        </w:rPr>
        <w:t>件</w:t>
      </w:r>
      <w:r w:rsidR="001D607A">
        <w:rPr>
          <w:rFonts w:ascii="仿宋" w:eastAsia="宋体" w:hAnsi="仿宋" w:hint="eastAsia"/>
          <w:sz w:val="28"/>
          <w:szCs w:val="28"/>
        </w:rPr>
        <w:t>），</w:t>
      </w:r>
      <w:r w:rsidR="00DD57BD" w:rsidRPr="00DD57BD">
        <w:rPr>
          <w:rFonts w:ascii="仿宋" w:eastAsia="宋体" w:hAnsi="仿宋" w:hint="eastAsia"/>
          <w:sz w:val="28"/>
          <w:szCs w:val="28"/>
        </w:rPr>
        <w:t>集中在浦东、嘉定、青浦、奉贤、松江、金山等区</w:t>
      </w:r>
      <w:r w:rsidR="001D607A">
        <w:rPr>
          <w:rFonts w:ascii="仿宋" w:eastAsia="宋体" w:hAnsi="仿宋" w:hint="eastAsia"/>
          <w:sz w:val="28"/>
          <w:szCs w:val="28"/>
        </w:rPr>
        <w:t>。</w:t>
      </w:r>
      <w:proofErr w:type="gramStart"/>
      <w:r w:rsidR="00DD57BD" w:rsidRPr="00DD57BD">
        <w:rPr>
          <w:rFonts w:ascii="仿宋" w:eastAsia="宋体" w:hAnsi="仿宋" w:hint="eastAsia"/>
          <w:sz w:val="28"/>
          <w:szCs w:val="28"/>
        </w:rPr>
        <w:t>偷乱倒</w:t>
      </w:r>
      <w:proofErr w:type="gramEnd"/>
      <w:r w:rsidR="00DD57BD" w:rsidRPr="00DD57BD">
        <w:rPr>
          <w:rFonts w:ascii="仿宋" w:eastAsia="宋体" w:hAnsi="仿宋" w:hint="eastAsia"/>
          <w:sz w:val="28"/>
          <w:szCs w:val="28"/>
        </w:rPr>
        <w:t>建筑垃圾现象突出</w:t>
      </w:r>
      <w:r w:rsidR="003757F5">
        <w:rPr>
          <w:rFonts w:ascii="仿宋" w:eastAsia="宋体" w:hAnsi="仿宋" w:hint="eastAsia"/>
          <w:sz w:val="28"/>
          <w:szCs w:val="28"/>
        </w:rPr>
        <w:t>的</w:t>
      </w:r>
      <w:r>
        <w:rPr>
          <w:rFonts w:ascii="仿宋" w:eastAsia="宋体" w:hAnsi="仿宋" w:hint="eastAsia"/>
          <w:sz w:val="28"/>
          <w:szCs w:val="28"/>
        </w:rPr>
        <w:t>原因</w:t>
      </w:r>
      <w:r w:rsidR="003757F5">
        <w:rPr>
          <w:rFonts w:ascii="仿宋" w:eastAsia="宋体" w:hAnsi="仿宋" w:hint="eastAsia"/>
          <w:sz w:val="28"/>
          <w:szCs w:val="28"/>
        </w:rPr>
        <w:t>主要是：</w:t>
      </w:r>
    </w:p>
    <w:p w:rsidR="003757F5" w:rsidRPr="003757F5" w:rsidRDefault="003757F5" w:rsidP="003757F5">
      <w:pPr>
        <w:pStyle w:val="a5"/>
        <w:numPr>
          <w:ilvl w:val="0"/>
          <w:numId w:val="21"/>
        </w:numPr>
        <w:spacing w:line="360" w:lineRule="auto"/>
        <w:ind w:firstLineChars="0"/>
        <w:rPr>
          <w:rFonts w:ascii="仿宋" w:eastAsia="宋体" w:hAnsi="仿宋"/>
          <w:sz w:val="28"/>
          <w:szCs w:val="28"/>
        </w:rPr>
      </w:pPr>
      <w:r w:rsidRPr="003757F5">
        <w:rPr>
          <w:rFonts w:ascii="仿宋" w:eastAsia="宋体" w:hAnsi="仿宋" w:hint="eastAsia"/>
          <w:sz w:val="28"/>
          <w:szCs w:val="28"/>
        </w:rPr>
        <w:t>规模较大的消</w:t>
      </w:r>
      <w:proofErr w:type="gramStart"/>
      <w:r w:rsidRPr="003757F5">
        <w:rPr>
          <w:rFonts w:ascii="仿宋" w:eastAsia="宋体" w:hAnsi="仿宋" w:hint="eastAsia"/>
          <w:sz w:val="28"/>
          <w:szCs w:val="28"/>
        </w:rPr>
        <w:t>纳卸点</w:t>
      </w:r>
      <w:proofErr w:type="gramEnd"/>
      <w:r w:rsidRPr="003757F5">
        <w:rPr>
          <w:rFonts w:ascii="仿宋" w:eastAsia="宋体" w:hAnsi="仿宋" w:hint="eastAsia"/>
          <w:sz w:val="28"/>
          <w:szCs w:val="28"/>
        </w:rPr>
        <w:t>距离较远，</w:t>
      </w:r>
      <w:r w:rsidR="00DD57BD" w:rsidRPr="003757F5">
        <w:rPr>
          <w:rFonts w:ascii="仿宋" w:eastAsia="宋体" w:hAnsi="仿宋" w:hint="eastAsia"/>
          <w:sz w:val="28"/>
          <w:szCs w:val="28"/>
        </w:rPr>
        <w:t>平均陆运距离在</w:t>
      </w:r>
      <w:smartTag w:uri="urn:schemas-microsoft-com:office:smarttags" w:element="chmetcnv">
        <w:smartTagPr>
          <w:attr w:name="UnitName" w:val="公里"/>
          <w:attr w:name="SourceValue" w:val="50"/>
          <w:attr w:name="HasSpace" w:val="False"/>
          <w:attr w:name="Negative" w:val="False"/>
          <w:attr w:name="NumberType" w:val="1"/>
          <w:attr w:name="TCSC" w:val="0"/>
        </w:smartTagPr>
        <w:r w:rsidR="00DD57BD" w:rsidRPr="003757F5">
          <w:rPr>
            <w:rFonts w:ascii="仿宋" w:eastAsia="宋体" w:hAnsi="仿宋" w:hint="eastAsia"/>
            <w:sz w:val="28"/>
            <w:szCs w:val="28"/>
          </w:rPr>
          <w:t>50</w:t>
        </w:r>
        <w:r w:rsidR="00DD57BD" w:rsidRPr="003757F5">
          <w:rPr>
            <w:rFonts w:ascii="仿宋" w:eastAsia="宋体" w:hAnsi="仿宋" w:hint="eastAsia"/>
            <w:sz w:val="28"/>
            <w:szCs w:val="28"/>
          </w:rPr>
          <w:t>公里</w:t>
        </w:r>
      </w:smartTag>
      <w:r w:rsidR="00DD57BD" w:rsidRPr="003757F5">
        <w:rPr>
          <w:rFonts w:ascii="仿宋" w:eastAsia="宋体" w:hAnsi="仿宋" w:hint="eastAsia"/>
          <w:sz w:val="28"/>
          <w:szCs w:val="28"/>
        </w:rPr>
        <w:t>左右</w:t>
      </w:r>
      <w:r w:rsidRPr="003757F5">
        <w:rPr>
          <w:rFonts w:ascii="仿宋" w:eastAsia="宋体" w:hAnsi="仿宋" w:hint="eastAsia"/>
          <w:sz w:val="28"/>
          <w:szCs w:val="28"/>
        </w:rPr>
        <w:t>；</w:t>
      </w:r>
    </w:p>
    <w:p w:rsidR="003757F5" w:rsidRPr="003757F5" w:rsidRDefault="00DD57BD" w:rsidP="003757F5">
      <w:pPr>
        <w:pStyle w:val="a5"/>
        <w:numPr>
          <w:ilvl w:val="0"/>
          <w:numId w:val="21"/>
        </w:numPr>
        <w:spacing w:line="360" w:lineRule="auto"/>
        <w:ind w:firstLineChars="0"/>
        <w:rPr>
          <w:rFonts w:ascii="仿宋" w:eastAsia="宋体" w:hAnsi="仿宋"/>
          <w:sz w:val="28"/>
          <w:szCs w:val="28"/>
        </w:rPr>
      </w:pPr>
      <w:proofErr w:type="gramStart"/>
      <w:r w:rsidRPr="003757F5">
        <w:rPr>
          <w:rFonts w:ascii="仿宋" w:eastAsia="宋体" w:hAnsi="仿宋" w:hint="eastAsia"/>
          <w:sz w:val="28"/>
          <w:szCs w:val="28"/>
        </w:rPr>
        <w:lastRenderedPageBreak/>
        <w:t>卸点付费</w:t>
      </w:r>
      <w:proofErr w:type="gramEnd"/>
      <w:r w:rsidRPr="003757F5">
        <w:rPr>
          <w:rFonts w:ascii="仿宋" w:eastAsia="宋体" w:hAnsi="仿宋" w:hint="eastAsia"/>
          <w:sz w:val="28"/>
          <w:szCs w:val="28"/>
        </w:rPr>
        <w:t>机制尚未落实到位，</w:t>
      </w:r>
      <w:r w:rsidR="003757F5" w:rsidRPr="003757F5">
        <w:rPr>
          <w:rFonts w:ascii="仿宋" w:eastAsia="宋体" w:hAnsi="仿宋" w:hint="eastAsia"/>
          <w:sz w:val="28"/>
          <w:szCs w:val="28"/>
        </w:rPr>
        <w:t>对其去向难以监管；</w:t>
      </w:r>
    </w:p>
    <w:p w:rsidR="003757F5" w:rsidRPr="003757F5" w:rsidRDefault="00DD57BD" w:rsidP="003757F5">
      <w:pPr>
        <w:pStyle w:val="a5"/>
        <w:numPr>
          <w:ilvl w:val="0"/>
          <w:numId w:val="21"/>
        </w:numPr>
        <w:spacing w:line="360" w:lineRule="auto"/>
        <w:ind w:firstLineChars="0"/>
        <w:rPr>
          <w:rFonts w:ascii="仿宋" w:eastAsia="宋体" w:hAnsi="仿宋"/>
          <w:sz w:val="28"/>
          <w:szCs w:val="28"/>
        </w:rPr>
      </w:pPr>
      <w:r w:rsidRPr="003757F5">
        <w:rPr>
          <w:rFonts w:ascii="仿宋" w:eastAsia="宋体" w:hAnsi="仿宋" w:hint="eastAsia"/>
          <w:sz w:val="28"/>
          <w:szCs w:val="28"/>
        </w:rPr>
        <w:t>处罚</w:t>
      </w:r>
      <w:r w:rsidR="003757F5" w:rsidRPr="003757F5">
        <w:rPr>
          <w:rFonts w:ascii="仿宋" w:eastAsia="宋体" w:hAnsi="仿宋" w:hint="eastAsia"/>
          <w:sz w:val="28"/>
          <w:szCs w:val="28"/>
        </w:rPr>
        <w:t>力度小，</w:t>
      </w:r>
      <w:r w:rsidRPr="003757F5">
        <w:rPr>
          <w:rFonts w:ascii="仿宋" w:eastAsia="宋体" w:hAnsi="仿宋" w:hint="eastAsia"/>
          <w:sz w:val="28"/>
          <w:szCs w:val="28"/>
        </w:rPr>
        <w:t>威慑力不足，运输单位非法处置成本较低</w:t>
      </w:r>
      <w:r w:rsidR="003757F5" w:rsidRPr="003757F5">
        <w:rPr>
          <w:rFonts w:ascii="仿宋" w:eastAsia="宋体" w:hAnsi="仿宋" w:hint="eastAsia"/>
          <w:sz w:val="28"/>
          <w:szCs w:val="28"/>
        </w:rPr>
        <w:t>；</w:t>
      </w:r>
    </w:p>
    <w:p w:rsidR="00DD57BD" w:rsidRPr="003757F5" w:rsidRDefault="00DD57BD" w:rsidP="003757F5">
      <w:pPr>
        <w:pStyle w:val="a5"/>
        <w:numPr>
          <w:ilvl w:val="0"/>
          <w:numId w:val="21"/>
        </w:numPr>
        <w:spacing w:line="360" w:lineRule="auto"/>
        <w:ind w:firstLineChars="0"/>
        <w:rPr>
          <w:rFonts w:ascii="仿宋" w:eastAsia="宋体" w:hAnsi="仿宋"/>
          <w:sz w:val="28"/>
          <w:szCs w:val="28"/>
        </w:rPr>
      </w:pPr>
      <w:r w:rsidRPr="003757F5">
        <w:rPr>
          <w:rFonts w:ascii="仿宋" w:eastAsia="宋体" w:hAnsi="仿宋" w:hint="eastAsia"/>
          <w:sz w:val="28"/>
          <w:szCs w:val="28"/>
        </w:rPr>
        <w:t>建设单位</w:t>
      </w:r>
      <w:r w:rsidR="003757F5" w:rsidRPr="003757F5">
        <w:rPr>
          <w:rFonts w:ascii="仿宋" w:eastAsia="宋体" w:hAnsi="仿宋" w:hint="eastAsia"/>
          <w:sz w:val="28"/>
          <w:szCs w:val="28"/>
        </w:rPr>
        <w:t>将</w:t>
      </w:r>
      <w:r w:rsidRPr="003757F5">
        <w:rPr>
          <w:rFonts w:ascii="仿宋" w:eastAsia="宋体" w:hAnsi="仿宋" w:hint="eastAsia"/>
          <w:sz w:val="28"/>
          <w:szCs w:val="28"/>
        </w:rPr>
        <w:t>建筑</w:t>
      </w:r>
      <w:r w:rsidR="00DE32F7">
        <w:rPr>
          <w:rFonts w:ascii="仿宋" w:eastAsia="宋体" w:hAnsi="仿宋" w:hint="eastAsia"/>
          <w:sz w:val="28"/>
          <w:szCs w:val="28"/>
        </w:rPr>
        <w:t>垃圾</w:t>
      </w:r>
      <w:r w:rsidR="003757F5" w:rsidRPr="003757F5">
        <w:rPr>
          <w:rFonts w:ascii="仿宋" w:eastAsia="宋体" w:hAnsi="仿宋" w:hint="eastAsia"/>
          <w:sz w:val="28"/>
          <w:szCs w:val="28"/>
        </w:rPr>
        <w:t>进行外包，</w:t>
      </w:r>
      <w:r w:rsidRPr="003757F5">
        <w:rPr>
          <w:rFonts w:ascii="仿宋" w:eastAsia="宋体" w:hAnsi="仿宋" w:hint="eastAsia"/>
          <w:sz w:val="28"/>
          <w:szCs w:val="28"/>
        </w:rPr>
        <w:t>对处置</w:t>
      </w:r>
      <w:r w:rsidR="003757F5" w:rsidRPr="003757F5">
        <w:rPr>
          <w:rFonts w:ascii="仿宋" w:eastAsia="宋体" w:hAnsi="仿宋" w:hint="eastAsia"/>
          <w:sz w:val="28"/>
          <w:szCs w:val="28"/>
        </w:rPr>
        <w:t>不再负责</w:t>
      </w:r>
      <w:r w:rsidRPr="003757F5">
        <w:rPr>
          <w:rFonts w:ascii="仿宋" w:eastAsia="宋体" w:hAnsi="仿宋" w:hint="eastAsia"/>
          <w:sz w:val="28"/>
          <w:szCs w:val="28"/>
        </w:rPr>
        <w:t>。</w:t>
      </w:r>
    </w:p>
    <w:p w:rsidR="00D07AB9" w:rsidRPr="00D07AB9" w:rsidRDefault="00DD57BD" w:rsidP="00D07AB9">
      <w:pPr>
        <w:pStyle w:val="3"/>
        <w:numPr>
          <w:ilvl w:val="2"/>
          <w:numId w:val="1"/>
        </w:numPr>
      </w:pPr>
      <w:bookmarkStart w:id="22" w:name="_Toc530580790"/>
      <w:r w:rsidRPr="00D07AB9">
        <w:rPr>
          <w:rFonts w:hint="eastAsia"/>
        </w:rPr>
        <w:t>运输企业违法现象比较集中</w:t>
      </w:r>
      <w:bookmarkEnd w:id="22"/>
    </w:p>
    <w:p w:rsidR="00783637" w:rsidRDefault="00783637" w:rsidP="00783637">
      <w:pPr>
        <w:spacing w:line="360" w:lineRule="auto"/>
        <w:ind w:firstLineChars="200" w:firstLine="560"/>
        <w:rPr>
          <w:rFonts w:ascii="仿宋" w:eastAsia="宋体" w:hAnsi="仿宋"/>
          <w:sz w:val="28"/>
          <w:szCs w:val="28"/>
        </w:rPr>
      </w:pPr>
      <w:r w:rsidRPr="00DD57BD">
        <w:rPr>
          <w:rFonts w:ascii="仿宋" w:eastAsia="宋体" w:hAnsi="仿宋" w:hint="eastAsia"/>
          <w:sz w:val="28"/>
          <w:szCs w:val="28"/>
        </w:rPr>
        <w:t>今年</w:t>
      </w:r>
      <w:r w:rsidRPr="00DD57BD">
        <w:rPr>
          <w:rFonts w:ascii="仿宋" w:eastAsia="宋体" w:hAnsi="仿宋" w:hint="eastAsia"/>
          <w:sz w:val="28"/>
          <w:szCs w:val="28"/>
        </w:rPr>
        <w:t>1-9</w:t>
      </w:r>
      <w:r w:rsidRPr="00DD57BD">
        <w:rPr>
          <w:rFonts w:ascii="仿宋" w:eastAsia="宋体" w:hAnsi="仿宋" w:hint="eastAsia"/>
          <w:sz w:val="28"/>
          <w:szCs w:val="28"/>
        </w:rPr>
        <w:t>月全市城管执法部门查处的</w:t>
      </w:r>
      <w:r w:rsidRPr="00DD57BD">
        <w:rPr>
          <w:rFonts w:ascii="仿宋" w:eastAsia="宋体" w:hAnsi="仿宋" w:hint="eastAsia"/>
          <w:sz w:val="28"/>
          <w:szCs w:val="28"/>
        </w:rPr>
        <w:t>3295</w:t>
      </w:r>
      <w:r w:rsidRPr="00DD57BD">
        <w:rPr>
          <w:rFonts w:ascii="仿宋" w:eastAsia="宋体" w:hAnsi="仿宋" w:hint="eastAsia"/>
          <w:sz w:val="28"/>
          <w:szCs w:val="28"/>
        </w:rPr>
        <w:t>件违法处置建筑垃圾案件中，涉及正规运输企业的案件占</w:t>
      </w:r>
      <w:r w:rsidRPr="00DD57BD">
        <w:rPr>
          <w:rFonts w:ascii="仿宋" w:eastAsia="宋体" w:hAnsi="仿宋" w:hint="eastAsia"/>
          <w:sz w:val="28"/>
          <w:szCs w:val="28"/>
        </w:rPr>
        <w:t>82.9%</w:t>
      </w:r>
      <w:r>
        <w:rPr>
          <w:rFonts w:ascii="仿宋" w:eastAsia="宋体" w:hAnsi="仿宋" w:hint="eastAsia"/>
          <w:sz w:val="28"/>
          <w:szCs w:val="28"/>
        </w:rPr>
        <w:t>（</w:t>
      </w:r>
      <w:r w:rsidRPr="00DD57BD">
        <w:rPr>
          <w:rFonts w:ascii="仿宋" w:eastAsia="宋体" w:hAnsi="仿宋" w:hint="eastAsia"/>
          <w:sz w:val="28"/>
          <w:szCs w:val="28"/>
        </w:rPr>
        <w:t>2734</w:t>
      </w:r>
      <w:r w:rsidRPr="00DD57BD">
        <w:rPr>
          <w:rFonts w:ascii="仿宋" w:eastAsia="宋体" w:hAnsi="仿宋" w:hint="eastAsia"/>
          <w:sz w:val="28"/>
          <w:szCs w:val="28"/>
        </w:rPr>
        <w:t>件</w:t>
      </w:r>
      <w:r>
        <w:rPr>
          <w:rFonts w:ascii="仿宋" w:eastAsia="宋体" w:hAnsi="仿宋" w:hint="eastAsia"/>
          <w:sz w:val="28"/>
          <w:szCs w:val="28"/>
        </w:rPr>
        <w:t>），</w:t>
      </w:r>
      <w:r w:rsidRPr="00DD57BD">
        <w:rPr>
          <w:rFonts w:ascii="仿宋" w:eastAsia="宋体" w:hAnsi="仿宋" w:hint="eastAsia"/>
          <w:sz w:val="28"/>
          <w:szCs w:val="28"/>
        </w:rPr>
        <w:t>严重违法（被处罚</w:t>
      </w:r>
      <w:r w:rsidRPr="00DD57BD">
        <w:rPr>
          <w:rFonts w:ascii="仿宋" w:eastAsia="宋体" w:hAnsi="仿宋" w:hint="eastAsia"/>
          <w:sz w:val="28"/>
          <w:szCs w:val="28"/>
        </w:rPr>
        <w:t>3</w:t>
      </w:r>
      <w:r w:rsidRPr="00DD57BD">
        <w:rPr>
          <w:rFonts w:ascii="仿宋" w:eastAsia="宋体" w:hAnsi="仿宋" w:hint="eastAsia"/>
          <w:sz w:val="28"/>
          <w:szCs w:val="28"/>
        </w:rPr>
        <w:t>次以上）的运输企业有</w:t>
      </w:r>
      <w:r w:rsidRPr="00DD57BD">
        <w:rPr>
          <w:rFonts w:ascii="仿宋" w:eastAsia="宋体" w:hAnsi="仿宋" w:hint="eastAsia"/>
          <w:sz w:val="28"/>
          <w:szCs w:val="28"/>
        </w:rPr>
        <w:t>163</w:t>
      </w:r>
      <w:r w:rsidRPr="00DD57BD">
        <w:rPr>
          <w:rFonts w:ascii="仿宋" w:eastAsia="宋体" w:hAnsi="仿宋" w:hint="eastAsia"/>
          <w:sz w:val="28"/>
          <w:szCs w:val="28"/>
        </w:rPr>
        <w:t>家，占全市运输企业总数的</w:t>
      </w:r>
      <w:r w:rsidRPr="00DD57BD">
        <w:rPr>
          <w:rFonts w:ascii="仿宋" w:eastAsia="宋体" w:hAnsi="仿宋" w:hint="eastAsia"/>
          <w:sz w:val="28"/>
          <w:szCs w:val="28"/>
        </w:rPr>
        <w:t>52%</w:t>
      </w:r>
      <w:r w:rsidRPr="00DD57BD">
        <w:rPr>
          <w:rFonts w:ascii="仿宋" w:eastAsia="宋体" w:hAnsi="仿宋" w:hint="eastAsia"/>
          <w:sz w:val="28"/>
          <w:szCs w:val="28"/>
        </w:rPr>
        <w:t>。</w:t>
      </w:r>
      <w:r>
        <w:rPr>
          <w:rFonts w:ascii="仿宋" w:eastAsia="宋体" w:hAnsi="仿宋" w:hint="eastAsia"/>
          <w:sz w:val="28"/>
          <w:szCs w:val="28"/>
        </w:rPr>
        <w:t>运输企业违法现象集中的原因主要是：</w:t>
      </w:r>
    </w:p>
    <w:p w:rsidR="00783637" w:rsidRPr="00431E69" w:rsidRDefault="00DD57BD" w:rsidP="00431E69">
      <w:pPr>
        <w:pStyle w:val="a5"/>
        <w:numPr>
          <w:ilvl w:val="0"/>
          <w:numId w:val="22"/>
        </w:numPr>
        <w:spacing w:line="360" w:lineRule="auto"/>
        <w:ind w:firstLineChars="0"/>
        <w:rPr>
          <w:rFonts w:ascii="仿宋" w:eastAsia="宋体" w:hAnsi="仿宋"/>
          <w:sz w:val="28"/>
          <w:szCs w:val="28"/>
        </w:rPr>
      </w:pPr>
      <w:r w:rsidRPr="00431E69">
        <w:rPr>
          <w:rFonts w:ascii="仿宋" w:eastAsia="宋体" w:hAnsi="仿宋" w:hint="eastAsia"/>
          <w:sz w:val="28"/>
          <w:szCs w:val="28"/>
        </w:rPr>
        <w:t>运输单位</w:t>
      </w:r>
      <w:r w:rsidR="00431E69" w:rsidRPr="00431E69">
        <w:rPr>
          <w:rFonts w:ascii="仿宋" w:eastAsia="宋体" w:hAnsi="仿宋" w:hint="eastAsia"/>
          <w:sz w:val="28"/>
          <w:szCs w:val="28"/>
        </w:rPr>
        <w:t>本身</w:t>
      </w:r>
      <w:r w:rsidRPr="00431E69">
        <w:rPr>
          <w:rFonts w:ascii="仿宋" w:eastAsia="宋体" w:hAnsi="仿宋" w:hint="eastAsia"/>
          <w:sz w:val="28"/>
          <w:szCs w:val="28"/>
        </w:rPr>
        <w:t>规范作业意识</w:t>
      </w:r>
      <w:r w:rsidR="00431E69" w:rsidRPr="00431E69">
        <w:rPr>
          <w:rFonts w:ascii="仿宋" w:eastAsia="宋体" w:hAnsi="仿宋" w:hint="eastAsia"/>
          <w:sz w:val="28"/>
          <w:szCs w:val="28"/>
        </w:rPr>
        <w:t>尚需</w:t>
      </w:r>
      <w:r w:rsidRPr="00431E69">
        <w:rPr>
          <w:rFonts w:ascii="仿宋" w:eastAsia="宋体" w:hAnsi="仿宋" w:hint="eastAsia"/>
          <w:sz w:val="28"/>
          <w:szCs w:val="28"/>
        </w:rPr>
        <w:t>加强</w:t>
      </w:r>
      <w:r w:rsidR="00431E69" w:rsidRPr="00431E69">
        <w:rPr>
          <w:rFonts w:ascii="仿宋" w:eastAsia="宋体" w:hAnsi="仿宋" w:hint="eastAsia"/>
          <w:sz w:val="28"/>
          <w:szCs w:val="28"/>
        </w:rPr>
        <w:t>；</w:t>
      </w:r>
    </w:p>
    <w:p w:rsidR="00783637" w:rsidRPr="00431E69" w:rsidRDefault="00DD57BD" w:rsidP="00431E69">
      <w:pPr>
        <w:pStyle w:val="a5"/>
        <w:numPr>
          <w:ilvl w:val="0"/>
          <w:numId w:val="22"/>
        </w:numPr>
        <w:spacing w:line="360" w:lineRule="auto"/>
        <w:ind w:firstLineChars="0"/>
        <w:rPr>
          <w:rFonts w:ascii="仿宋" w:eastAsia="宋体" w:hAnsi="仿宋"/>
          <w:sz w:val="28"/>
          <w:szCs w:val="28"/>
        </w:rPr>
      </w:pPr>
      <w:r w:rsidRPr="00431E69">
        <w:rPr>
          <w:rFonts w:ascii="仿宋" w:eastAsia="宋体" w:hAnsi="仿宋" w:hint="eastAsia"/>
          <w:sz w:val="28"/>
          <w:szCs w:val="28"/>
        </w:rPr>
        <w:t>运输处置指导</w:t>
      </w:r>
      <w:proofErr w:type="gramStart"/>
      <w:r w:rsidRPr="00431E69">
        <w:rPr>
          <w:rFonts w:ascii="仿宋" w:eastAsia="宋体" w:hAnsi="仿宋" w:hint="eastAsia"/>
          <w:sz w:val="28"/>
          <w:szCs w:val="28"/>
        </w:rPr>
        <w:t>价</w:t>
      </w:r>
      <w:r w:rsidR="00431E69">
        <w:rPr>
          <w:rFonts w:ascii="仿宋" w:eastAsia="宋体" w:hAnsi="仿宋" w:hint="eastAsia"/>
          <w:sz w:val="28"/>
          <w:szCs w:val="28"/>
        </w:rPr>
        <w:t>未能</w:t>
      </w:r>
      <w:proofErr w:type="gramEnd"/>
      <w:r w:rsidR="00431E69">
        <w:rPr>
          <w:rFonts w:ascii="仿宋" w:eastAsia="宋体" w:hAnsi="仿宋" w:hint="eastAsia"/>
          <w:sz w:val="28"/>
          <w:szCs w:val="28"/>
        </w:rPr>
        <w:t>有效</w:t>
      </w:r>
      <w:r w:rsidRPr="00431E69">
        <w:rPr>
          <w:rFonts w:ascii="仿宋" w:eastAsia="宋体" w:hAnsi="仿宋" w:hint="eastAsia"/>
          <w:sz w:val="28"/>
          <w:szCs w:val="28"/>
        </w:rPr>
        <w:t>实施，部分运输单位的实际价格</w:t>
      </w:r>
      <w:r w:rsidR="00431E69">
        <w:rPr>
          <w:rFonts w:ascii="仿宋" w:eastAsia="宋体" w:hAnsi="仿宋" w:hint="eastAsia"/>
          <w:sz w:val="28"/>
          <w:szCs w:val="28"/>
        </w:rPr>
        <w:t>过低，</w:t>
      </w:r>
      <w:r w:rsidRPr="00431E69">
        <w:rPr>
          <w:rFonts w:ascii="仿宋" w:eastAsia="宋体" w:hAnsi="仿宋" w:hint="eastAsia"/>
          <w:sz w:val="28"/>
          <w:szCs w:val="28"/>
        </w:rPr>
        <w:t>无法支撑规范运输</w:t>
      </w:r>
      <w:r w:rsidR="00431E69">
        <w:rPr>
          <w:rFonts w:ascii="仿宋" w:eastAsia="宋体" w:hAnsi="仿宋" w:hint="eastAsia"/>
          <w:sz w:val="28"/>
          <w:szCs w:val="28"/>
        </w:rPr>
        <w:t>；</w:t>
      </w:r>
    </w:p>
    <w:p w:rsidR="00DD57BD" w:rsidRPr="00431E69" w:rsidRDefault="00DD57BD" w:rsidP="00431E69">
      <w:pPr>
        <w:pStyle w:val="a5"/>
        <w:numPr>
          <w:ilvl w:val="0"/>
          <w:numId w:val="22"/>
        </w:numPr>
        <w:spacing w:line="360" w:lineRule="auto"/>
        <w:ind w:firstLineChars="0"/>
        <w:rPr>
          <w:rFonts w:ascii="仿宋" w:eastAsia="宋体" w:hAnsi="仿宋"/>
          <w:sz w:val="28"/>
          <w:szCs w:val="28"/>
        </w:rPr>
      </w:pPr>
      <w:r w:rsidRPr="00431E69">
        <w:rPr>
          <w:rFonts w:ascii="仿宋" w:eastAsia="宋体" w:hAnsi="仿宋" w:hint="eastAsia"/>
          <w:sz w:val="28"/>
          <w:szCs w:val="28"/>
        </w:rPr>
        <w:t>建设单位、施工单位</w:t>
      </w:r>
      <w:r w:rsidR="00431E69">
        <w:rPr>
          <w:rFonts w:ascii="仿宋" w:eastAsia="宋体" w:hAnsi="仿宋" w:hint="eastAsia"/>
          <w:sz w:val="28"/>
          <w:szCs w:val="28"/>
        </w:rPr>
        <w:t>在</w:t>
      </w:r>
      <w:r w:rsidRPr="00431E69">
        <w:rPr>
          <w:rFonts w:ascii="仿宋" w:eastAsia="宋体" w:hAnsi="仿宋" w:hint="eastAsia"/>
          <w:sz w:val="28"/>
          <w:szCs w:val="28"/>
        </w:rPr>
        <w:t>源头</w:t>
      </w:r>
      <w:r w:rsidR="00431E69">
        <w:rPr>
          <w:rFonts w:ascii="仿宋" w:eastAsia="宋体" w:hAnsi="仿宋" w:hint="eastAsia"/>
          <w:sz w:val="28"/>
          <w:szCs w:val="28"/>
        </w:rPr>
        <w:t>上</w:t>
      </w:r>
      <w:r w:rsidRPr="00431E69">
        <w:rPr>
          <w:rFonts w:ascii="仿宋" w:eastAsia="宋体" w:hAnsi="仿宋" w:hint="eastAsia"/>
          <w:sz w:val="28"/>
          <w:szCs w:val="28"/>
        </w:rPr>
        <w:t>对运输车辆装载情况监管</w:t>
      </w:r>
      <w:r w:rsidR="00431E69">
        <w:rPr>
          <w:rFonts w:ascii="仿宋" w:eastAsia="宋体" w:hAnsi="仿宋" w:hint="eastAsia"/>
          <w:sz w:val="28"/>
          <w:szCs w:val="28"/>
        </w:rPr>
        <w:t>不</w:t>
      </w:r>
      <w:r w:rsidRPr="00431E69">
        <w:rPr>
          <w:rFonts w:ascii="仿宋" w:eastAsia="宋体" w:hAnsi="仿宋" w:hint="eastAsia"/>
          <w:sz w:val="28"/>
          <w:szCs w:val="28"/>
        </w:rPr>
        <w:t>到位。</w:t>
      </w:r>
    </w:p>
    <w:p w:rsidR="006332CB" w:rsidRDefault="006332CB" w:rsidP="00DB28BA">
      <w:pPr>
        <w:pStyle w:val="1"/>
        <w:numPr>
          <w:ilvl w:val="0"/>
          <w:numId w:val="1"/>
        </w:numPr>
        <w:rPr>
          <w:rFonts w:ascii="Times New Roman" w:eastAsia="新宋体" w:hAnsi="Times New Roman" w:cs="Times New Roman"/>
          <w:sz w:val="36"/>
          <w:szCs w:val="36"/>
        </w:rPr>
      </w:pPr>
      <w:bookmarkStart w:id="23" w:name="_Toc530580791"/>
      <w:r w:rsidRPr="00821CB2">
        <w:rPr>
          <w:rFonts w:ascii="Times New Roman" w:eastAsia="新宋体" w:hAnsi="Times New Roman" w:cs="Times New Roman" w:hint="eastAsia"/>
          <w:sz w:val="36"/>
          <w:szCs w:val="36"/>
        </w:rPr>
        <w:t>建筑垃圾执法监管信息化管执联动机制</w:t>
      </w:r>
      <w:bookmarkEnd w:id="23"/>
    </w:p>
    <w:p w:rsidR="00EC61A5" w:rsidRPr="00EC61A5" w:rsidRDefault="00EC61A5" w:rsidP="00DB28BA">
      <w:pPr>
        <w:pStyle w:val="2"/>
        <w:numPr>
          <w:ilvl w:val="1"/>
          <w:numId w:val="1"/>
        </w:numPr>
      </w:pPr>
      <w:bookmarkStart w:id="24" w:name="_Toc530580792"/>
      <w:r w:rsidRPr="00EC61A5">
        <w:rPr>
          <w:rFonts w:hint="eastAsia"/>
        </w:rPr>
        <w:t>管执联动内涵</w:t>
      </w:r>
      <w:bookmarkEnd w:id="24"/>
    </w:p>
    <w:p w:rsidR="00EC61A5" w:rsidRDefault="00EC61A5" w:rsidP="00416766">
      <w:pPr>
        <w:spacing w:line="360" w:lineRule="auto"/>
        <w:ind w:firstLineChars="200" w:firstLine="560"/>
        <w:rPr>
          <w:rFonts w:ascii="仿宋" w:eastAsia="宋体" w:hAnsi="仿宋"/>
          <w:sz w:val="28"/>
          <w:szCs w:val="28"/>
        </w:rPr>
      </w:pPr>
      <w:r>
        <w:rPr>
          <w:rFonts w:ascii="仿宋" w:eastAsia="宋体" w:hAnsi="仿宋" w:hint="eastAsia"/>
          <w:sz w:val="28"/>
          <w:szCs w:val="28"/>
        </w:rPr>
        <w:t>所谓的管执联动，最早来源于国家的执行联动机制，</w:t>
      </w:r>
      <w:r w:rsidRPr="00EC61A5">
        <w:rPr>
          <w:rFonts w:ascii="仿宋" w:eastAsia="宋体" w:hAnsi="仿宋" w:hint="eastAsia"/>
          <w:sz w:val="28"/>
          <w:szCs w:val="28"/>
        </w:rPr>
        <w:t>国家执行联动机制是人民法院为解决执行难而探索和推动的一项工作机制，指人民法院联合公安、税务、工商、海关、金融、出入境管理、房地产管理、工程招投标管理、车辆管理等部门，对拒不履行生效裁判确定的给付财产义务的被执行人，通过严格限制其市场交易行为、行政许可与行业准入审批、社会交往活动等办法，促使其自动履行生效裁判。</w:t>
      </w:r>
    </w:p>
    <w:p w:rsidR="00EC61A5" w:rsidRDefault="00EC61A5" w:rsidP="00416766">
      <w:pPr>
        <w:spacing w:line="360" w:lineRule="auto"/>
        <w:ind w:firstLineChars="200" w:firstLine="560"/>
        <w:rPr>
          <w:rFonts w:ascii="仿宋" w:eastAsia="宋体" w:hAnsi="仿宋"/>
          <w:sz w:val="28"/>
          <w:szCs w:val="28"/>
        </w:rPr>
      </w:pPr>
      <w:r w:rsidRPr="00EC61A5">
        <w:rPr>
          <w:rFonts w:ascii="仿宋" w:eastAsia="宋体" w:hAnsi="仿宋" w:hint="eastAsia"/>
          <w:sz w:val="28"/>
          <w:szCs w:val="28"/>
        </w:rPr>
        <w:lastRenderedPageBreak/>
        <w:t>最高法院与中央</w:t>
      </w:r>
      <w:r w:rsidRPr="00EC61A5">
        <w:rPr>
          <w:rFonts w:ascii="仿宋" w:eastAsia="宋体" w:hAnsi="仿宋" w:hint="eastAsia"/>
          <w:sz w:val="28"/>
          <w:szCs w:val="28"/>
        </w:rPr>
        <w:t>19</w:t>
      </w:r>
      <w:r w:rsidRPr="00EC61A5">
        <w:rPr>
          <w:rFonts w:ascii="仿宋" w:eastAsia="宋体" w:hAnsi="仿宋" w:hint="eastAsia"/>
          <w:sz w:val="28"/>
          <w:szCs w:val="28"/>
        </w:rPr>
        <w:t>个部门联合会签的法发（</w:t>
      </w:r>
      <w:r w:rsidRPr="00EC61A5">
        <w:rPr>
          <w:rFonts w:ascii="仿宋" w:eastAsia="宋体" w:hAnsi="仿宋" w:hint="eastAsia"/>
          <w:sz w:val="28"/>
          <w:szCs w:val="28"/>
        </w:rPr>
        <w:t>2010</w:t>
      </w:r>
      <w:r w:rsidRPr="00EC61A5">
        <w:rPr>
          <w:rFonts w:ascii="仿宋" w:eastAsia="宋体" w:hAnsi="仿宋" w:hint="eastAsia"/>
          <w:sz w:val="28"/>
          <w:szCs w:val="28"/>
        </w:rPr>
        <w:t>）</w:t>
      </w:r>
      <w:r w:rsidRPr="00EC61A5">
        <w:rPr>
          <w:rFonts w:ascii="仿宋" w:eastAsia="宋体" w:hAnsi="仿宋" w:hint="eastAsia"/>
          <w:sz w:val="28"/>
          <w:szCs w:val="28"/>
        </w:rPr>
        <w:t>15</w:t>
      </w:r>
      <w:r w:rsidRPr="00EC61A5">
        <w:rPr>
          <w:rFonts w:ascii="仿宋" w:eastAsia="宋体" w:hAnsi="仿宋" w:hint="eastAsia"/>
          <w:sz w:val="28"/>
          <w:szCs w:val="28"/>
        </w:rPr>
        <w:t>号《关于建立和完善执行联动机制若干问题的意见》，为深入贯彻落实中央关于解决执行难问题的指示精神，形成党委领导、人大监督、政府支持、社会各界协作配合的执行工作新格局，建立健全解决执行难问题长效机制，确保生效法律文书得到有效执行，切实维护公民、法人和其他组织的合法权益，维护法律权威和尊严，推进社会诚信体系建设，依据有关法律、政策规定，建立和</w:t>
      </w:r>
      <w:proofErr w:type="gramStart"/>
      <w:r w:rsidRPr="00EC61A5">
        <w:rPr>
          <w:rFonts w:ascii="仿宋" w:eastAsia="宋体" w:hAnsi="仿宋" w:hint="eastAsia"/>
          <w:sz w:val="28"/>
          <w:szCs w:val="28"/>
        </w:rPr>
        <w:t>完善执行</w:t>
      </w:r>
      <w:proofErr w:type="gramEnd"/>
      <w:r w:rsidRPr="00EC61A5">
        <w:rPr>
          <w:rFonts w:ascii="仿宋" w:eastAsia="宋体" w:hAnsi="仿宋" w:hint="eastAsia"/>
          <w:sz w:val="28"/>
          <w:szCs w:val="28"/>
        </w:rPr>
        <w:t>联动机制提出若干意见。</w:t>
      </w:r>
    </w:p>
    <w:p w:rsidR="00EC61A5" w:rsidRDefault="00EC61A5" w:rsidP="00416766">
      <w:pPr>
        <w:spacing w:line="360" w:lineRule="auto"/>
        <w:ind w:firstLineChars="200" w:firstLine="560"/>
        <w:rPr>
          <w:rFonts w:ascii="仿宋" w:eastAsia="宋体" w:hAnsi="仿宋"/>
          <w:sz w:val="28"/>
          <w:szCs w:val="28"/>
        </w:rPr>
      </w:pPr>
      <w:r>
        <w:rPr>
          <w:rFonts w:ascii="仿宋" w:eastAsia="宋体" w:hAnsi="仿宋" w:hint="eastAsia"/>
          <w:sz w:val="28"/>
          <w:szCs w:val="28"/>
        </w:rPr>
        <w:t>而本</w:t>
      </w:r>
      <w:r w:rsidR="000919C2">
        <w:rPr>
          <w:rFonts w:ascii="仿宋" w:eastAsia="宋体" w:hAnsi="仿宋" w:hint="eastAsia"/>
          <w:sz w:val="28"/>
          <w:szCs w:val="28"/>
        </w:rPr>
        <w:t>课题</w:t>
      </w:r>
      <w:r>
        <w:rPr>
          <w:rFonts w:ascii="仿宋" w:eastAsia="宋体" w:hAnsi="仿宋" w:hint="eastAsia"/>
          <w:sz w:val="28"/>
          <w:szCs w:val="28"/>
        </w:rPr>
        <w:t>所说的管执联动，则是</w:t>
      </w:r>
      <w:r w:rsidR="00EB34D7">
        <w:rPr>
          <w:rFonts w:ascii="仿宋" w:eastAsia="宋体" w:hAnsi="仿宋" w:hint="eastAsia"/>
          <w:sz w:val="28"/>
          <w:szCs w:val="28"/>
        </w:rPr>
        <w:t>特</w:t>
      </w:r>
      <w:r>
        <w:rPr>
          <w:rFonts w:ascii="仿宋" w:eastAsia="宋体" w:hAnsi="仿宋" w:hint="eastAsia"/>
          <w:sz w:val="28"/>
          <w:szCs w:val="28"/>
        </w:rPr>
        <w:t>指在</w:t>
      </w:r>
      <w:r w:rsidR="000919C2">
        <w:rPr>
          <w:rFonts w:ascii="仿宋" w:eastAsia="宋体" w:hAnsi="仿宋" w:hint="eastAsia"/>
          <w:sz w:val="28"/>
          <w:szCs w:val="28"/>
        </w:rPr>
        <w:t>建筑垃圾运输处置领域的管理和执法的联动，由于针对建筑垃圾运输处置的管理和执法的主体部门为不同的部门，因此在执法过程中需要管理部门和执法部门相互协同联动，管理部门需要执法部门的协助，执法部门也需要管理部门的支持，这样才能将建筑垃圾运输处置的监管和执法工作做好。</w:t>
      </w:r>
    </w:p>
    <w:p w:rsidR="000978F6" w:rsidRPr="001074D2" w:rsidRDefault="000978F6" w:rsidP="00416766">
      <w:pPr>
        <w:spacing w:line="360" w:lineRule="auto"/>
        <w:ind w:firstLineChars="200" w:firstLine="562"/>
        <w:rPr>
          <w:rFonts w:ascii="仿宋" w:eastAsia="宋体" w:hAnsi="仿宋"/>
          <w:b/>
          <w:sz w:val="28"/>
          <w:szCs w:val="28"/>
        </w:rPr>
      </w:pPr>
      <w:r w:rsidRPr="00676642">
        <w:rPr>
          <w:rFonts w:ascii="仿宋" w:eastAsia="宋体" w:hAnsi="仿宋" w:hint="eastAsia"/>
          <w:b/>
          <w:sz w:val="28"/>
          <w:szCs w:val="28"/>
        </w:rPr>
        <w:t>本课题主要研究城管部门与</w:t>
      </w:r>
      <w:proofErr w:type="gramStart"/>
      <w:r w:rsidRPr="00676642">
        <w:rPr>
          <w:rFonts w:ascii="仿宋" w:eastAsia="宋体" w:hAnsi="仿宋" w:hint="eastAsia"/>
          <w:b/>
          <w:sz w:val="28"/>
          <w:szCs w:val="28"/>
        </w:rPr>
        <w:t>绿化市容</w:t>
      </w:r>
      <w:proofErr w:type="gramEnd"/>
      <w:r w:rsidRPr="00676642">
        <w:rPr>
          <w:rFonts w:ascii="仿宋" w:eastAsia="宋体" w:hAnsi="仿宋" w:hint="eastAsia"/>
          <w:b/>
          <w:sz w:val="28"/>
          <w:szCs w:val="28"/>
        </w:rPr>
        <w:t>部门在建筑垃圾运输处置方面的监管和执法的管执联动。</w:t>
      </w:r>
    </w:p>
    <w:p w:rsidR="00416766" w:rsidRPr="00EC61A5" w:rsidRDefault="00B91B71" w:rsidP="00DB28BA">
      <w:pPr>
        <w:pStyle w:val="2"/>
        <w:numPr>
          <w:ilvl w:val="1"/>
          <w:numId w:val="1"/>
        </w:numPr>
      </w:pPr>
      <w:bookmarkStart w:id="25" w:name="_Toc530580793"/>
      <w:r w:rsidRPr="00EC61A5">
        <w:rPr>
          <w:rFonts w:hint="eastAsia"/>
        </w:rPr>
        <w:t>管执联动原则</w:t>
      </w:r>
      <w:bookmarkEnd w:id="25"/>
    </w:p>
    <w:p w:rsidR="00D94618" w:rsidRPr="00AC3DDF" w:rsidRDefault="00D14A75" w:rsidP="00AC3DDF">
      <w:pPr>
        <w:pStyle w:val="3"/>
        <w:numPr>
          <w:ilvl w:val="2"/>
          <w:numId w:val="1"/>
        </w:numPr>
      </w:pPr>
      <w:bookmarkStart w:id="26" w:name="_Toc530580794"/>
      <w:r w:rsidRPr="00AC3DDF">
        <w:rPr>
          <w:rFonts w:hint="eastAsia"/>
        </w:rPr>
        <w:t>效率原则</w:t>
      </w:r>
      <w:bookmarkEnd w:id="26"/>
    </w:p>
    <w:p w:rsidR="00D14A75" w:rsidRDefault="00302DEA" w:rsidP="00416766">
      <w:pPr>
        <w:spacing w:line="360" w:lineRule="auto"/>
        <w:ind w:firstLineChars="200" w:firstLine="560"/>
        <w:rPr>
          <w:rFonts w:ascii="仿宋" w:eastAsia="宋体" w:hAnsi="仿宋"/>
          <w:sz w:val="28"/>
          <w:szCs w:val="28"/>
        </w:rPr>
      </w:pPr>
      <w:r>
        <w:rPr>
          <w:rFonts w:ascii="仿宋" w:eastAsia="宋体" w:hAnsi="仿宋" w:hint="eastAsia"/>
          <w:sz w:val="28"/>
          <w:szCs w:val="28"/>
        </w:rPr>
        <w:t>管执联动首先要遵循效率原则，尤其是对建筑垃圾运输处置的监管和执法，对双方联动效率的要求更高，管理部门和执法部门在进行联动时必须做法速度快、响应快，对对方的联动需求做出快速的反应，给对方的管理和执法需求提供高效的支撑，避免由于管执部门的低效行为延误最佳执法时机。</w:t>
      </w:r>
    </w:p>
    <w:p w:rsidR="00D14A75" w:rsidRPr="00AC3DDF" w:rsidRDefault="00D14A75" w:rsidP="00AC3DDF">
      <w:pPr>
        <w:pStyle w:val="3"/>
        <w:numPr>
          <w:ilvl w:val="2"/>
          <w:numId w:val="1"/>
        </w:numPr>
      </w:pPr>
      <w:bookmarkStart w:id="27" w:name="_Toc530580795"/>
      <w:r w:rsidRPr="00AC3DDF">
        <w:rPr>
          <w:rFonts w:hint="eastAsia"/>
        </w:rPr>
        <w:lastRenderedPageBreak/>
        <w:t>效果原则</w:t>
      </w:r>
      <w:bookmarkEnd w:id="27"/>
    </w:p>
    <w:p w:rsidR="00D14A75" w:rsidRDefault="00302DEA" w:rsidP="00416766">
      <w:pPr>
        <w:spacing w:line="360" w:lineRule="auto"/>
        <w:ind w:firstLineChars="200" w:firstLine="560"/>
        <w:rPr>
          <w:rFonts w:ascii="仿宋" w:eastAsia="宋体" w:hAnsi="仿宋"/>
          <w:sz w:val="28"/>
          <w:szCs w:val="28"/>
        </w:rPr>
      </w:pPr>
      <w:r>
        <w:rPr>
          <w:rFonts w:ascii="仿宋" w:eastAsia="宋体" w:hAnsi="仿宋" w:hint="eastAsia"/>
          <w:sz w:val="28"/>
          <w:szCs w:val="28"/>
        </w:rPr>
        <w:t>管执联动要遵循的第二大原则是效果原则，联动必须要有效果，不能为了联动而联动，联动必须能够给管理和执法带来较大的帮助，产生较好的效果，否则就没有必要在该方面进行联动。因此</w:t>
      </w:r>
      <w:r w:rsidR="00926BA3">
        <w:rPr>
          <w:rFonts w:ascii="仿宋" w:eastAsia="宋体" w:hAnsi="仿宋" w:hint="eastAsia"/>
          <w:sz w:val="28"/>
          <w:szCs w:val="28"/>
        </w:rPr>
        <w:t>管执</w:t>
      </w:r>
      <w:r>
        <w:rPr>
          <w:rFonts w:ascii="仿宋" w:eastAsia="宋体" w:hAnsi="仿宋" w:hint="eastAsia"/>
          <w:sz w:val="28"/>
          <w:szCs w:val="28"/>
        </w:rPr>
        <w:t>联动的领域以及联动的方式尤为重要，以最低的联动成本带来最高的联动效率。</w:t>
      </w:r>
    </w:p>
    <w:p w:rsidR="00C874AA" w:rsidRPr="00AC3DDF" w:rsidRDefault="00C874AA" w:rsidP="00AC3DDF">
      <w:pPr>
        <w:pStyle w:val="3"/>
        <w:numPr>
          <w:ilvl w:val="2"/>
          <w:numId w:val="1"/>
        </w:numPr>
      </w:pPr>
      <w:bookmarkStart w:id="28" w:name="_Toc530580796"/>
      <w:r w:rsidRPr="00AC3DDF">
        <w:rPr>
          <w:rFonts w:hint="eastAsia"/>
        </w:rPr>
        <w:t>长效原则</w:t>
      </w:r>
      <w:bookmarkEnd w:id="28"/>
    </w:p>
    <w:p w:rsidR="00C874AA" w:rsidRDefault="00302DEA" w:rsidP="00416766">
      <w:pPr>
        <w:spacing w:line="360" w:lineRule="auto"/>
        <w:ind w:firstLineChars="200" w:firstLine="560"/>
        <w:rPr>
          <w:rFonts w:ascii="仿宋" w:eastAsia="宋体" w:hAnsi="仿宋"/>
          <w:sz w:val="28"/>
          <w:szCs w:val="28"/>
        </w:rPr>
      </w:pPr>
      <w:r>
        <w:rPr>
          <w:rFonts w:ascii="仿宋" w:eastAsia="宋体" w:hAnsi="仿宋" w:hint="eastAsia"/>
          <w:sz w:val="28"/>
          <w:szCs w:val="28"/>
        </w:rPr>
        <w:t>管执联动</w:t>
      </w:r>
      <w:r w:rsidR="00926BA3">
        <w:rPr>
          <w:rFonts w:ascii="仿宋" w:eastAsia="宋体" w:hAnsi="仿宋" w:hint="eastAsia"/>
          <w:sz w:val="28"/>
          <w:szCs w:val="28"/>
        </w:rPr>
        <w:t>不是一锤子买卖，不是管执部门双方的一次性合作行为，</w:t>
      </w:r>
      <w:r w:rsidR="00926BA3">
        <w:rPr>
          <w:rFonts w:ascii="仿宋" w:eastAsia="宋体" w:hAnsi="仿宋" w:hint="eastAsia"/>
          <w:sz w:val="28"/>
          <w:szCs w:val="28"/>
        </w:rPr>
        <w:t xml:space="preserve"> </w:t>
      </w:r>
      <w:r w:rsidR="00926BA3">
        <w:rPr>
          <w:rFonts w:ascii="仿宋" w:eastAsia="宋体" w:hAnsi="仿宋" w:hint="eastAsia"/>
          <w:sz w:val="28"/>
          <w:szCs w:val="28"/>
        </w:rPr>
        <w:t>而是要建立长效机制，形成成熟的联动机制和联动流程，明确双方的责权利，在联动机制启动之后，联动双方相关部门及人员能够明确知道各自应该做些什么，如何做等，只有这样才能将管执联动工作更好的开展下去，才能发挥出管执联动应有的成效。</w:t>
      </w:r>
    </w:p>
    <w:p w:rsidR="00B91B71" w:rsidRPr="00EC61A5" w:rsidRDefault="00B91B71" w:rsidP="00DB28BA">
      <w:pPr>
        <w:pStyle w:val="2"/>
        <w:numPr>
          <w:ilvl w:val="1"/>
          <w:numId w:val="1"/>
        </w:numPr>
      </w:pPr>
      <w:bookmarkStart w:id="29" w:name="_Toc530580797"/>
      <w:r w:rsidRPr="00EC61A5">
        <w:rPr>
          <w:rFonts w:hint="eastAsia"/>
        </w:rPr>
        <w:t>管执联动</w:t>
      </w:r>
      <w:r w:rsidR="004C2A6B">
        <w:rPr>
          <w:rFonts w:hint="eastAsia"/>
        </w:rPr>
        <w:t>范围</w:t>
      </w:r>
      <w:bookmarkEnd w:id="29"/>
    </w:p>
    <w:p w:rsidR="00D94618" w:rsidRDefault="006A4119" w:rsidP="00416766">
      <w:pPr>
        <w:spacing w:line="360" w:lineRule="auto"/>
        <w:ind w:firstLineChars="200" w:firstLine="560"/>
        <w:rPr>
          <w:rFonts w:ascii="仿宋" w:eastAsia="宋体" w:hAnsi="仿宋"/>
          <w:sz w:val="28"/>
          <w:szCs w:val="28"/>
        </w:rPr>
      </w:pPr>
      <w:r w:rsidRPr="00676642">
        <w:rPr>
          <w:rFonts w:ascii="仿宋" w:eastAsia="宋体" w:hAnsi="仿宋" w:hint="eastAsia"/>
          <w:sz w:val="28"/>
          <w:szCs w:val="28"/>
        </w:rPr>
        <w:t>管执联动</w:t>
      </w:r>
      <w:r w:rsidR="004C2A6B" w:rsidRPr="00676642">
        <w:rPr>
          <w:rFonts w:ascii="仿宋" w:eastAsia="宋体" w:hAnsi="仿宋" w:hint="eastAsia"/>
          <w:sz w:val="28"/>
          <w:szCs w:val="28"/>
        </w:rPr>
        <w:t>范围</w:t>
      </w:r>
      <w:r w:rsidRPr="00676642">
        <w:rPr>
          <w:rFonts w:ascii="仿宋" w:eastAsia="宋体" w:hAnsi="仿宋" w:hint="eastAsia"/>
          <w:sz w:val="28"/>
          <w:szCs w:val="28"/>
        </w:rPr>
        <w:t>的确定，主要是根据城管的执法事项清单，凡是在城管执法权范围内的，都纳入管执联动的范畴，凡是在城管执法权范围外的，暂时不考虑其作为管理联动的内容。</w:t>
      </w:r>
    </w:p>
    <w:tbl>
      <w:tblPr>
        <w:tblW w:w="5000" w:type="pct"/>
        <w:tblLook w:val="04A0"/>
      </w:tblPr>
      <w:tblGrid>
        <w:gridCol w:w="1327"/>
        <w:gridCol w:w="1099"/>
        <w:gridCol w:w="1104"/>
        <w:gridCol w:w="5190"/>
      </w:tblGrid>
      <w:tr w:rsidR="004C2A6B" w:rsidRPr="004C2A6B" w:rsidTr="004C2A6B">
        <w:trPr>
          <w:trHeight w:val="538"/>
        </w:trPr>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2A6B" w:rsidRPr="004C2A6B" w:rsidRDefault="004C2A6B" w:rsidP="004C2A6B">
            <w:pPr>
              <w:widowControl/>
              <w:jc w:val="center"/>
              <w:rPr>
                <w:rFonts w:ascii="宋体" w:eastAsia="宋体" w:hAnsi="宋体" w:cs="宋体"/>
                <w:b/>
                <w:color w:val="000000"/>
                <w:kern w:val="0"/>
                <w:sz w:val="20"/>
                <w:szCs w:val="20"/>
              </w:rPr>
            </w:pPr>
            <w:r w:rsidRPr="004C2A6B">
              <w:rPr>
                <w:rFonts w:ascii="宋体" w:eastAsia="宋体" w:hAnsi="宋体" w:cs="宋体" w:hint="eastAsia"/>
                <w:b/>
                <w:color w:val="000000"/>
                <w:kern w:val="0"/>
                <w:sz w:val="20"/>
                <w:szCs w:val="20"/>
              </w:rPr>
              <w:t>案由编号</w:t>
            </w:r>
          </w:p>
        </w:tc>
        <w:tc>
          <w:tcPr>
            <w:tcW w:w="6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C2A6B" w:rsidRPr="004C2A6B" w:rsidRDefault="004C2A6B" w:rsidP="004C2A6B">
            <w:pPr>
              <w:widowControl/>
              <w:jc w:val="center"/>
              <w:rPr>
                <w:rFonts w:ascii="宋体" w:eastAsia="宋体" w:hAnsi="宋体" w:cs="宋体"/>
                <w:b/>
                <w:color w:val="191F25"/>
                <w:kern w:val="0"/>
                <w:sz w:val="20"/>
                <w:szCs w:val="20"/>
              </w:rPr>
            </w:pPr>
            <w:r w:rsidRPr="004C2A6B">
              <w:rPr>
                <w:rFonts w:ascii="宋体" w:eastAsia="宋体" w:hAnsi="宋体" w:cs="宋体" w:hint="eastAsia"/>
                <w:b/>
                <w:color w:val="191F25"/>
                <w:kern w:val="0"/>
                <w:sz w:val="20"/>
                <w:szCs w:val="20"/>
              </w:rPr>
              <w:t>领域</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C2A6B" w:rsidRPr="004C2A6B" w:rsidRDefault="004C2A6B" w:rsidP="004C2A6B">
            <w:pPr>
              <w:widowControl/>
              <w:jc w:val="center"/>
              <w:rPr>
                <w:rFonts w:ascii="宋体" w:eastAsia="宋体" w:hAnsi="宋体" w:cs="宋体"/>
                <w:b/>
                <w:color w:val="191F25"/>
                <w:kern w:val="0"/>
                <w:sz w:val="20"/>
                <w:szCs w:val="20"/>
              </w:rPr>
            </w:pPr>
            <w:r w:rsidRPr="004C2A6B">
              <w:rPr>
                <w:rFonts w:ascii="宋体" w:eastAsia="宋体" w:hAnsi="宋体" w:cs="宋体" w:hint="eastAsia"/>
                <w:b/>
                <w:color w:val="191F25"/>
                <w:kern w:val="0"/>
                <w:sz w:val="20"/>
                <w:szCs w:val="20"/>
              </w:rPr>
              <w:t>案由名称</w:t>
            </w:r>
          </w:p>
        </w:tc>
        <w:tc>
          <w:tcPr>
            <w:tcW w:w="29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C2A6B" w:rsidRPr="004C2A6B" w:rsidRDefault="004C2A6B" w:rsidP="004C2A6B">
            <w:pPr>
              <w:widowControl/>
              <w:jc w:val="center"/>
              <w:rPr>
                <w:rFonts w:ascii="宋体" w:eastAsia="宋体" w:hAnsi="宋体" w:cs="宋体"/>
                <w:b/>
                <w:color w:val="191F25"/>
                <w:kern w:val="0"/>
                <w:sz w:val="20"/>
                <w:szCs w:val="20"/>
              </w:rPr>
            </w:pPr>
            <w:r w:rsidRPr="004C2A6B">
              <w:rPr>
                <w:rFonts w:ascii="宋体" w:eastAsia="宋体" w:hAnsi="宋体" w:cs="宋体" w:hint="eastAsia"/>
                <w:b/>
                <w:color w:val="191F25"/>
                <w:kern w:val="0"/>
                <w:sz w:val="20"/>
                <w:szCs w:val="20"/>
              </w:rPr>
              <w:t>法律法规规章规定</w:t>
            </w:r>
          </w:p>
        </w:tc>
      </w:tr>
      <w:tr w:rsidR="004C2A6B" w:rsidRPr="004C2A6B" w:rsidTr="004C2A6B">
        <w:trPr>
          <w:trHeight w:val="1881"/>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A01001801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运输水泥、砂石、泥浆、垃圾、粪便、渣土等的车船未采</w:t>
            </w:r>
            <w:r w:rsidRPr="004C2A6B">
              <w:rPr>
                <w:rFonts w:ascii="宋体" w:eastAsia="宋体" w:hAnsi="宋体" w:cs="宋体" w:hint="eastAsia"/>
                <w:color w:val="000000"/>
                <w:kern w:val="0"/>
                <w:sz w:val="20"/>
                <w:szCs w:val="20"/>
              </w:rPr>
              <w:lastRenderedPageBreak/>
              <w:t>取密闭</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《上海市市容环境卫生管理条例》第二十七条第二款：  运输水泥、砂石、泥浆、垃圾、粪便、渣土等的车船应当采取密闭或者覆盖措施，不得泄漏、散落或者飞扬。</w:t>
            </w:r>
          </w:p>
        </w:tc>
      </w:tr>
      <w:tr w:rsidR="004C2A6B" w:rsidRPr="004C2A6B" w:rsidTr="004C2A6B">
        <w:trPr>
          <w:trHeight w:val="1881"/>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A01001901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运输水泥、砂石、泥浆、垃圾、粪便、渣土等的车船产生泄露</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《上海市市容环境卫生管理条例》第二十七条第二款：  运输水泥、砂石、泥浆、垃圾、粪便、渣土等的车船应当采取密闭或者覆盖措施，不得泄漏、散落或者飞扬。</w:t>
            </w:r>
          </w:p>
        </w:tc>
      </w:tr>
      <w:tr w:rsidR="004C2A6B" w:rsidRPr="004C2A6B" w:rsidTr="004C2A6B">
        <w:trPr>
          <w:trHeight w:val="2418"/>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A01003202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擅自在建设工地围栏外堆放建筑垃圾</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《上海市市容环境卫生管理条例》第三十三条第一款：  施工单位应当在建设工地设置符合规定要求的封闭围栏、临时厕所和生活垃圾收集容器，并保持整洁、完好。  《上海市市容环境卫生管理条例》第三十三条第二款：  施工单位不得擅自在建设工地围栏外堆放建筑垃圾、工程渣土和建筑材料，不得向建设工地外排放污水、散落粉尘。施工中产生的各类垃圾应当堆放在固定地点，并及时清运。</w:t>
            </w:r>
          </w:p>
        </w:tc>
      </w:tr>
      <w:tr w:rsidR="004C2A6B" w:rsidRPr="004C2A6B" w:rsidTr="004C2A6B">
        <w:trPr>
          <w:trHeight w:val="2418"/>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A01003203</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擅自在建设工地围栏外堆放工程渣土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《上海市市容环境卫生管理条例》第三十三条第一款：  施工单位应当在建设工地设置符合规定要求的封闭围栏、临时厕所和生活垃圾收集容器，并保持整洁、完好。  《上海市市容环境卫生管理条例》第三十三条第二款：  施工单位不得擅自在建设工地围栏外堆放建筑垃圾、工程渣土和建筑材料，不得向建设工地外排放污水、散落粉尘。施工中产生的各类垃圾应当堆放在固定地点，并及时清运。</w:t>
            </w:r>
          </w:p>
        </w:tc>
      </w:tr>
      <w:tr w:rsidR="004C2A6B" w:rsidRPr="004C2A6B" w:rsidTr="004C2A6B">
        <w:trPr>
          <w:trHeight w:val="2418"/>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A01003204</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擅自在建设工地围栏外堆放材料</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《上海市市容环境卫生管理条例》第三十三条第一款：  施工单位应当在建设工地设置符合规定要求的封闭围栏、临时厕所和生活垃圾收集容器，并保持整洁、完好。  《上海市市容环境卫生管理条例》第三十三条第二款：  施工单位不得擅自在建设工地围栏外堆放建筑垃圾、工程渣土和建筑材料，不得向建设工地外排放污水、散落粉尘。施工中产生的各类垃圾应当堆放在固定地点，并及时清运。</w:t>
            </w:r>
          </w:p>
        </w:tc>
      </w:tr>
      <w:tr w:rsidR="004C2A6B" w:rsidRPr="004C2A6B" w:rsidTr="004C2A6B">
        <w:trPr>
          <w:trHeight w:val="1397"/>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A01003301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工程竣工后未及时清除建筑垃圾</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《上海市市容环境卫生管理条例》第三十三条第三款：  建设工程竣工后，施工单位应当及时平整建设工地，清除建筑垃圾、工程渣土及其他废弃物，并拆除施工临时设施。</w:t>
            </w:r>
          </w:p>
        </w:tc>
      </w:tr>
      <w:tr w:rsidR="004C2A6B" w:rsidRPr="004C2A6B" w:rsidTr="004C2A6B">
        <w:trPr>
          <w:trHeight w:val="1397"/>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A01003302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工程竣工后未及时清除工程渣土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《上海市市容环境卫生管理条例》第三十三条第三款：  建设工程竣工后，施工单位应当及时平整建设工地，清除建筑垃圾、工程渣土及其他废弃物，并拆除施工临时设施。</w:t>
            </w:r>
          </w:p>
        </w:tc>
      </w:tr>
      <w:tr w:rsidR="004C2A6B" w:rsidRPr="004C2A6B" w:rsidTr="004C2A6B">
        <w:trPr>
          <w:trHeight w:val="1612"/>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A01004401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产生建筑垃圾、工程渣土单位未申报产生量</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《上海市市容环境卫生管理条例》第四十四条第一款：  产生建筑垃圾、工程渣土的单位，应当向所在地的区（县）市容环境卫生管理部门申报产生量和处置方案，取得建筑垃圾、工程渣土处置证，委托取得建筑垃圾、工程渣土运输许可证的单位运输。</w:t>
            </w:r>
          </w:p>
        </w:tc>
      </w:tr>
      <w:tr w:rsidR="004C2A6B" w:rsidRPr="004C2A6B" w:rsidTr="004C2A6B">
        <w:trPr>
          <w:trHeight w:val="1612"/>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A01004402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产生建筑垃圾、工程渣土单位未申报处置方案</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《上海市市容环境卫生管理条例》第四十四条第一款：  产生建筑垃圾、工程渣土的单位，应当向所在地的区（县）市容环境卫生管理部门申报产生量和处置方案，取得建筑垃圾、工程渣土处置证，委托取得建筑垃圾、工程渣土运输许可证的单位运输。</w:t>
            </w:r>
          </w:p>
        </w:tc>
      </w:tr>
      <w:tr w:rsidR="004C2A6B" w:rsidRPr="004C2A6B" w:rsidTr="004C2A6B">
        <w:trPr>
          <w:trHeight w:val="2418"/>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A01004501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委托未取得建筑垃圾和工程渣土运输许可证的单位运输建筑垃圾、工程渣土的</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《上海市市容环境卫生管理条例》第四十四条第一款：  产生建筑垃圾、工程渣土的单位，应当向所在地的区（县）市容环境卫生管理部门申报产生量和处置方案，取得建筑垃圾、工程渣土处置证，委托取得建筑垃圾、工程渣土运输许可证的单位运输。</w:t>
            </w:r>
          </w:p>
        </w:tc>
      </w:tr>
      <w:tr w:rsidR="004C2A6B" w:rsidRPr="004C2A6B" w:rsidTr="004C2A6B">
        <w:trPr>
          <w:trHeight w:val="238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A01004601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未取得建筑垃圾和工程渣土运输许可证承运建筑垃圾、工程渣土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《上海市市容环境卫生管理条例》第四十四条第二款：  承运建筑垃圾、工程渣土的单位，应当取得</w:t>
            </w:r>
            <w:proofErr w:type="gramStart"/>
            <w:r w:rsidRPr="004C2A6B">
              <w:rPr>
                <w:rFonts w:ascii="宋体" w:eastAsia="宋体" w:hAnsi="宋体" w:cs="宋体" w:hint="eastAsia"/>
                <w:color w:val="000000"/>
                <w:kern w:val="0"/>
                <w:sz w:val="20"/>
                <w:szCs w:val="20"/>
              </w:rPr>
              <w:t>市</w:t>
            </w:r>
            <w:proofErr w:type="gramEnd"/>
            <w:r w:rsidRPr="004C2A6B">
              <w:rPr>
                <w:rFonts w:ascii="宋体" w:eastAsia="宋体" w:hAnsi="宋体" w:cs="宋体" w:hint="eastAsia"/>
                <w:color w:val="000000"/>
                <w:kern w:val="0"/>
                <w:sz w:val="20"/>
                <w:szCs w:val="20"/>
              </w:rPr>
              <w:t>市容环境卫生管理部门核发的建筑垃圾、工程渣土运输许可证，运输单位不得承运未取得</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的单位产生的建筑垃圾、工程渣土。</w:t>
            </w:r>
          </w:p>
        </w:tc>
      </w:tr>
      <w:tr w:rsidR="004C2A6B" w:rsidRPr="004C2A6B" w:rsidTr="004C2A6B">
        <w:trPr>
          <w:trHeight w:val="2515"/>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A01004701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运输单位承运未取得</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的建筑垃圾、工程渣土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《上海市市容环境卫生管理条例》第四十四条第二款：  承运建筑垃圾、工程渣土的单位，应当取得</w:t>
            </w:r>
            <w:proofErr w:type="gramStart"/>
            <w:r w:rsidRPr="004C2A6B">
              <w:rPr>
                <w:rFonts w:ascii="宋体" w:eastAsia="宋体" w:hAnsi="宋体" w:cs="宋体" w:hint="eastAsia"/>
                <w:color w:val="000000"/>
                <w:kern w:val="0"/>
                <w:sz w:val="20"/>
                <w:szCs w:val="20"/>
              </w:rPr>
              <w:t>市</w:t>
            </w:r>
            <w:proofErr w:type="gramEnd"/>
            <w:r w:rsidRPr="004C2A6B">
              <w:rPr>
                <w:rFonts w:ascii="宋体" w:eastAsia="宋体" w:hAnsi="宋体" w:cs="宋体" w:hint="eastAsia"/>
                <w:color w:val="000000"/>
                <w:kern w:val="0"/>
                <w:sz w:val="20"/>
                <w:szCs w:val="20"/>
              </w:rPr>
              <w:t>市容环境卫生管理部门核发的建筑垃圾、工程渣土运输许可证，运输单位不得承运未取得</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的单位产生的建筑垃圾、工程渣土。</w:t>
            </w:r>
          </w:p>
        </w:tc>
      </w:tr>
      <w:tr w:rsidR="004C2A6B" w:rsidRPr="004C2A6B" w:rsidTr="004C2A6B">
        <w:trPr>
          <w:trHeight w:val="1480"/>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A01004801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承运建筑垃圾、工程渣土的车船违反管理规定</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《上海市市容环境卫生管理条例》第四十四条第三款：  运输建筑垃圾、工程渣土的车船应当统一标识，统一安装、使用记录线路、时间和处置地点的电子信息装置，随车船携带处置证，并按照交通运输、公安交通部门规定的区域、时间行驶。</w:t>
            </w:r>
          </w:p>
        </w:tc>
      </w:tr>
      <w:tr w:rsidR="004C2A6B" w:rsidRPr="004C2A6B" w:rsidTr="004C2A6B">
        <w:trPr>
          <w:trHeight w:val="1378"/>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A01004901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擅自倾倒建筑垃圾、工程渣土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《上海市市容环境卫生管理条例》第四十四条第五款：  禁止擅自倾倒、堆放、处置建筑垃圾、工程渣土。</w:t>
            </w:r>
          </w:p>
        </w:tc>
      </w:tr>
      <w:tr w:rsidR="004C2A6B" w:rsidRPr="004C2A6B" w:rsidTr="004C2A6B">
        <w:trPr>
          <w:trHeight w:val="1399"/>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A01004902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擅自堆放建筑垃圾、工程渣土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《上海市市容环境卫生管理条例》第四十四条第五款：  禁止擅自倾倒、堆放、处置建筑垃圾、工程渣土。</w:t>
            </w:r>
          </w:p>
        </w:tc>
      </w:tr>
      <w:tr w:rsidR="004C2A6B" w:rsidRPr="004C2A6B" w:rsidTr="004C2A6B">
        <w:trPr>
          <w:trHeight w:val="1421"/>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A01004903</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擅自处置建筑垃圾、工程渣土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《上海市市容环境卫生管理条例》第四十四条第五款：  禁止擅自倾倒、堆放、处置建筑垃圾、工程渣土。</w:t>
            </w:r>
          </w:p>
        </w:tc>
      </w:tr>
      <w:tr w:rsidR="004C2A6B" w:rsidRPr="004C2A6B" w:rsidTr="004C2A6B">
        <w:trPr>
          <w:trHeight w:val="295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A01013101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工程施工单位不及时清运施工过程中产生的固体废物，造成环境污染</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《中华人民共和国固体废弃物污染环境防治法》第四十六条：  工程施工单位应当及时清运工程施工过程中产生的固体废物，并按照环境卫生行政主管部门的规定进行利用或者处置。  《中华人民共和国固体废弃物污染环境防治法》第七十四条第一款第（三）项：  违反本法有关城市生活垃圾污染环境防治的规定，有下列行为之一的，由县级以上地方人民政府环境卫生行政主管部门责令停止违法行为，限期改正，处以罚款：  （三）工程施工单位不及时清运施工过程中产生的固体废物，造成环境污染的。</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A01013201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工程施工单位不按照环境卫生行政主管部门的规定对施工过程中产生的固体废物进行利用</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《中华人民共和国固体废弃物污染环境防治法》第四十六条：  工程施工单位应当及时清运工程施工过程中产生的固体废物，并按照环境卫生行政主管部门的规定进行利用或者处置。  《中华人民共和国固体废弃物污染环境防治法》第七十四条第一款第（四）项：  违反本法有关城市生活垃圾污染环境防治的规定，有下列行为之一的，由县级以上地方人民政府环境卫生行政主管部门责令停止违法行为，限期改正，处以罚款：  （四）工程施工单位不按照环境卫生行政主管部门的规定对施工过程中产生的固体废物进行利用或者处置的。</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A01013202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工程施工单位不按照环境卫生行政主管部门的规定对施工过程中产生的固体废物进行处置</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《中华人民共和国固体废弃物污染环境防治法》第四十六条：  工程施工单位应当及时清运工程施工过程中产生的固体废物，并按照环境卫生行政主管部门的规定进行利用或者处置。  《中华人民共和国固体废弃物污染环境防治法》第七十四条第一款第（四）项：  违反本法有关城市生活垃圾污染环境防治的规定，有下列行为之一的，由县级以上地方人民政府环境卫生行政主管部门责令停止违法行为，限期改正，处以罚款：  （四）工程施工单位不按照环境卫生行政主管部门的规定对施工过程中产生的固体废物进行利用或者处置的。</w:t>
            </w:r>
          </w:p>
        </w:tc>
      </w:tr>
      <w:tr w:rsidR="004C2A6B" w:rsidRPr="004C2A6B" w:rsidTr="004C2A6B">
        <w:trPr>
          <w:trHeight w:val="2150"/>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A01013801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施工单位未及时清运工程施工过程中产生的建筑垃圾，造成环境污染</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《城市建筑垃圾管理规定》第十二条：  施工单位应当及时清运工程施工过程中产生的建筑垃圾，并按照城市人民政府市容环境卫生主管部门的规定处置，防止污染环境。</w:t>
            </w:r>
          </w:p>
        </w:tc>
      </w:tr>
      <w:tr w:rsidR="004C2A6B" w:rsidRPr="004C2A6B" w:rsidTr="004C2A6B">
        <w:trPr>
          <w:trHeight w:val="195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A01017201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施工单位未对施工现场排放的建设工程垃圾进行分类</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《上海市建筑垃圾处理管理规定》第二十八条：  施工单位应当对施工现场排放的建设工程垃圾进行分类。建设工程垃圾不得混入生活垃圾和危险废物。</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A01017401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运输单位违反相关技术要求使用不符合本市建筑垃圾运输车辆相关要求的车辆</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A01017402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运输单位违反相关技术要求使用不符合本市建筑垃圾运输车辆相关要求的车辆</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A01017403</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作业服务单位违反相关技术要求使用不符合本市建筑垃圾运输车辆相关要求的车辆</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A01017404</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作业服务单位违反相关技术要求使用不符合本市建筑垃圾运输船舶相关要求的船舶</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A01017501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运输单位违反相关运输管理要求使用不符合本市建筑垃圾运输车辆相关要求的车辆</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A01017502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运输单位违反相关运输管理要求使用不符合本市建筑垃圾运输船舶相关要求的船舶</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A01017503</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作业服务单位违反相关运输管理要求使用不符合本市建筑垃圾运输车辆相关要求的车辆</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3224"/>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A01017504</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作业服务单位违反相关运输管理要求使用不符合本市建筑垃圾运输船舶相关要求的船舶</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《上海市建筑垃圾处理管理规定》第三十条第一款：  运输建设工程垃圾的车辆、船舶应当符合本市建筑垃圾运输车辆、船舶的技术和运输管理要求，统一标识，统一安装、使用记录路线、时间、中转分拣场所、中转码头、消纳场所和资源化利用设施的电子信息装置，随车辆、船舶携带</w:t>
            </w:r>
            <w:proofErr w:type="gramStart"/>
            <w:r w:rsidRPr="004C2A6B">
              <w:rPr>
                <w:rFonts w:ascii="宋体" w:eastAsia="宋体" w:hAnsi="宋体" w:cs="宋体" w:hint="eastAsia"/>
                <w:color w:val="000000"/>
                <w:kern w:val="0"/>
                <w:sz w:val="20"/>
                <w:szCs w:val="20"/>
              </w:rPr>
              <w:t>处置证</w:t>
            </w:r>
            <w:proofErr w:type="gramEnd"/>
            <w:r w:rsidRPr="004C2A6B">
              <w:rPr>
                <w:rFonts w:ascii="宋体" w:eastAsia="宋体" w:hAnsi="宋体" w:cs="宋体" w:hint="eastAsia"/>
                <w:color w:val="000000"/>
                <w:kern w:val="0"/>
                <w:sz w:val="20"/>
                <w:szCs w:val="20"/>
              </w:rPr>
              <w:t>副本，并按照交通、公安等行政管理部门规定的线路、时间行驶。  《上海市建筑垃圾处理管理规定》第三十九条第一款：  作业服务单位应当使用符合本市建筑垃圾运输车辆技术及运输管理要求的运输车辆，将装修垃圾运输至作业服务协议约定的中转分拣场所。</w:t>
            </w:r>
          </w:p>
        </w:tc>
      </w:tr>
      <w:tr w:rsidR="004C2A6B" w:rsidRPr="004C2A6B" w:rsidTr="004C2A6B">
        <w:trPr>
          <w:trHeight w:val="483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A01017601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消纳场所的经营单位未履行相关义务</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《上海市建筑垃圾处理管理规定》第三十一条第一款：  消纳场所、资源化利用设施和中转码头的经营单位应当履行下列义务：  （一）按照规定受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  （二）保持相关设备、设施完好；  （三）保持场所、设施、中转码头和周边环境整洁；  （四）对进入场所、设施、中转码头的运输车辆、船舶以及受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工程垃圾数量等情况进行记录，并定期将汇总数据报告市或者区</w:t>
            </w:r>
            <w:proofErr w:type="gramStart"/>
            <w:r w:rsidRPr="004C2A6B">
              <w:rPr>
                <w:rFonts w:ascii="宋体" w:eastAsia="宋体" w:hAnsi="宋体" w:cs="宋体" w:hint="eastAsia"/>
                <w:color w:val="000000"/>
                <w:kern w:val="0"/>
                <w:sz w:val="20"/>
                <w:szCs w:val="20"/>
              </w:rPr>
              <w:t>绿化市容</w:t>
            </w:r>
            <w:proofErr w:type="gramEnd"/>
            <w:r w:rsidRPr="004C2A6B">
              <w:rPr>
                <w:rFonts w:ascii="宋体" w:eastAsia="宋体" w:hAnsi="宋体" w:cs="宋体" w:hint="eastAsia"/>
                <w:color w:val="000000"/>
                <w:kern w:val="0"/>
                <w:sz w:val="20"/>
                <w:szCs w:val="20"/>
              </w:rPr>
              <w:t>行政管理部门；  （五）对所受纳的、符合要求的建设工程垃圾，向运输单位出具建筑垃圾消纳结算凭证。  《上海市建筑垃圾处理管理规定》第三十一条第二款：中转分拣场所经营单位除应当履行前款第（</w:t>
            </w:r>
            <w:proofErr w:type="gramStart"/>
            <w:r w:rsidRPr="004C2A6B">
              <w:rPr>
                <w:rFonts w:ascii="宋体" w:eastAsia="宋体" w:hAnsi="宋体" w:cs="宋体" w:hint="eastAsia"/>
                <w:color w:val="000000"/>
                <w:kern w:val="0"/>
                <w:sz w:val="20"/>
                <w:szCs w:val="20"/>
              </w:rPr>
              <w:t>一</w:t>
            </w:r>
            <w:proofErr w:type="gramEnd"/>
            <w:r w:rsidRPr="004C2A6B">
              <w:rPr>
                <w:rFonts w:ascii="宋体" w:eastAsia="宋体" w:hAnsi="宋体" w:cs="宋体" w:hint="eastAsia"/>
                <w:color w:val="000000"/>
                <w:kern w:val="0"/>
                <w:sz w:val="20"/>
                <w:szCs w:val="20"/>
              </w:rPr>
              <w:t>）（二）（三）（四）项义务外，还应当按照建筑垃圾分拣规范，对建设工程垃圾进行分拣，并分别堆放。  《上海市建筑垃圾处理管理规定》第四十条：装修垃圾中转分拣场所经营单位应当履行本规定第三十一条第二款的相关义务。</w:t>
            </w:r>
          </w:p>
        </w:tc>
      </w:tr>
      <w:tr w:rsidR="004C2A6B" w:rsidRPr="004C2A6B" w:rsidTr="004C2A6B">
        <w:trPr>
          <w:trHeight w:val="483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A01017602</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资源化利用设施的经营单位未履行相关义务</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《上海市建筑垃圾处理管理规定》第三十一条第一款：  消纳场所、资源化利用设施和中转码头的经营单位应当履行下列义务：  （一）按照规定受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  （二）保持相关设备、设施完好；  （三）保持场所、设施、中转码头和周边环境整洁；  （四）对进入场所、设施、中转码头的运输车辆、船舶以及受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工程垃圾数量等情况进行记录，并定期将汇总数据报告市或者区</w:t>
            </w:r>
            <w:proofErr w:type="gramStart"/>
            <w:r w:rsidRPr="004C2A6B">
              <w:rPr>
                <w:rFonts w:ascii="宋体" w:eastAsia="宋体" w:hAnsi="宋体" w:cs="宋体" w:hint="eastAsia"/>
                <w:color w:val="000000"/>
                <w:kern w:val="0"/>
                <w:sz w:val="20"/>
                <w:szCs w:val="20"/>
              </w:rPr>
              <w:t>绿化市容</w:t>
            </w:r>
            <w:proofErr w:type="gramEnd"/>
            <w:r w:rsidRPr="004C2A6B">
              <w:rPr>
                <w:rFonts w:ascii="宋体" w:eastAsia="宋体" w:hAnsi="宋体" w:cs="宋体" w:hint="eastAsia"/>
                <w:color w:val="000000"/>
                <w:kern w:val="0"/>
                <w:sz w:val="20"/>
                <w:szCs w:val="20"/>
              </w:rPr>
              <w:t>行政管理部门；  （五）对所受纳的、符合要求的建设工程垃圾，向运输单位出具建筑垃圾消纳结算凭证。  《上海市建筑垃圾处理管理规定》第三十一条第二款：中转分拣场所经营单位除应当履行前款第（</w:t>
            </w:r>
            <w:proofErr w:type="gramStart"/>
            <w:r w:rsidRPr="004C2A6B">
              <w:rPr>
                <w:rFonts w:ascii="宋体" w:eastAsia="宋体" w:hAnsi="宋体" w:cs="宋体" w:hint="eastAsia"/>
                <w:color w:val="000000"/>
                <w:kern w:val="0"/>
                <w:sz w:val="20"/>
                <w:szCs w:val="20"/>
              </w:rPr>
              <w:t>一</w:t>
            </w:r>
            <w:proofErr w:type="gramEnd"/>
            <w:r w:rsidRPr="004C2A6B">
              <w:rPr>
                <w:rFonts w:ascii="宋体" w:eastAsia="宋体" w:hAnsi="宋体" w:cs="宋体" w:hint="eastAsia"/>
                <w:color w:val="000000"/>
                <w:kern w:val="0"/>
                <w:sz w:val="20"/>
                <w:szCs w:val="20"/>
              </w:rPr>
              <w:t>）（二）（三）（四）项义务外，还应当按照建筑垃圾分拣规范，对建设工程垃圾进行分拣，并分别堆放。  《上海市建筑垃圾处理管理规定》第四十条：装修垃圾中转分拣场所经营单位应当履行本规定第三十一条第二款的相关义务。</w:t>
            </w:r>
          </w:p>
        </w:tc>
      </w:tr>
      <w:tr w:rsidR="004C2A6B" w:rsidRPr="004C2A6B" w:rsidTr="004C2A6B">
        <w:trPr>
          <w:trHeight w:val="483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A01017603</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中转码头的经营单位未履行相关义务</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《上海市建筑垃圾处理管理规定》第三十一条第一款：  消纳场所、资源化利用设施和中转码头的经营单位应当履行下列义务：  （一）按照规定受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  （二）保持相关设备、设施完好；  （三）保持场所、设施、中转码头和周边环境整洁；  （四）对进入场所、设施、中转码头的运输车辆、船舶以及受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工程垃圾数量等情况进行记录，并定期将汇总数据报告市或者区</w:t>
            </w:r>
            <w:proofErr w:type="gramStart"/>
            <w:r w:rsidRPr="004C2A6B">
              <w:rPr>
                <w:rFonts w:ascii="宋体" w:eastAsia="宋体" w:hAnsi="宋体" w:cs="宋体" w:hint="eastAsia"/>
                <w:color w:val="000000"/>
                <w:kern w:val="0"/>
                <w:sz w:val="20"/>
                <w:szCs w:val="20"/>
              </w:rPr>
              <w:t>绿化市容</w:t>
            </w:r>
            <w:proofErr w:type="gramEnd"/>
            <w:r w:rsidRPr="004C2A6B">
              <w:rPr>
                <w:rFonts w:ascii="宋体" w:eastAsia="宋体" w:hAnsi="宋体" w:cs="宋体" w:hint="eastAsia"/>
                <w:color w:val="000000"/>
                <w:kern w:val="0"/>
                <w:sz w:val="20"/>
                <w:szCs w:val="20"/>
              </w:rPr>
              <w:t>行政管理部门；  （五）对所受纳的、符合要求的建设工程垃圾，向运输单位出具建筑垃圾消纳结算凭证。  《上海市建筑垃圾处理管理规定》第三十一条第二款：中转分拣场所经营单位除应当履行前款第（</w:t>
            </w:r>
            <w:proofErr w:type="gramStart"/>
            <w:r w:rsidRPr="004C2A6B">
              <w:rPr>
                <w:rFonts w:ascii="宋体" w:eastAsia="宋体" w:hAnsi="宋体" w:cs="宋体" w:hint="eastAsia"/>
                <w:color w:val="000000"/>
                <w:kern w:val="0"/>
                <w:sz w:val="20"/>
                <w:szCs w:val="20"/>
              </w:rPr>
              <w:t>一</w:t>
            </w:r>
            <w:proofErr w:type="gramEnd"/>
            <w:r w:rsidRPr="004C2A6B">
              <w:rPr>
                <w:rFonts w:ascii="宋体" w:eastAsia="宋体" w:hAnsi="宋体" w:cs="宋体" w:hint="eastAsia"/>
                <w:color w:val="000000"/>
                <w:kern w:val="0"/>
                <w:sz w:val="20"/>
                <w:szCs w:val="20"/>
              </w:rPr>
              <w:t>）（二）（三）（四）项义务外，还应当按照建筑垃圾分拣规范，对建设工程垃圾进行分拣，并分别堆放。  《上海市建筑垃圾处理管理规定》第四十条：装修垃圾中转分拣场所经营单位应当履行本规定第三十一条第二款的相关义务。</w:t>
            </w:r>
          </w:p>
        </w:tc>
      </w:tr>
      <w:tr w:rsidR="004C2A6B" w:rsidRPr="004C2A6B" w:rsidTr="004C2A6B">
        <w:trPr>
          <w:trHeight w:val="4836"/>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lastRenderedPageBreak/>
              <w:t>A01017604</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市容环境卫生管理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中转分拣场所的经营单位未履行相关义务</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《上海市建筑垃圾处理管理规定》第三十一条第一款：  消纳场所、资源化利用设施和中转码头的经营单位应当履行下列义务：  （一）按照规定受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  （二）保持相关设备、设施完好；  （三）保持场所、设施、中转码头和周边环境整洁；  （四）对进入场所、设施、中转码头的运输车辆、船舶以及受</w:t>
            </w:r>
            <w:proofErr w:type="gramStart"/>
            <w:r w:rsidRPr="004C2A6B">
              <w:rPr>
                <w:rFonts w:ascii="宋体" w:eastAsia="宋体" w:hAnsi="宋体" w:cs="宋体" w:hint="eastAsia"/>
                <w:color w:val="000000"/>
                <w:kern w:val="0"/>
                <w:sz w:val="20"/>
                <w:szCs w:val="20"/>
              </w:rPr>
              <w:t>纳建设</w:t>
            </w:r>
            <w:proofErr w:type="gramEnd"/>
            <w:r w:rsidRPr="004C2A6B">
              <w:rPr>
                <w:rFonts w:ascii="宋体" w:eastAsia="宋体" w:hAnsi="宋体" w:cs="宋体" w:hint="eastAsia"/>
                <w:color w:val="000000"/>
                <w:kern w:val="0"/>
                <w:sz w:val="20"/>
                <w:szCs w:val="20"/>
              </w:rPr>
              <w:t>工程垃圾数量等情况进行记录，并定期将汇总数据报告市或者区</w:t>
            </w:r>
            <w:proofErr w:type="gramStart"/>
            <w:r w:rsidRPr="004C2A6B">
              <w:rPr>
                <w:rFonts w:ascii="宋体" w:eastAsia="宋体" w:hAnsi="宋体" w:cs="宋体" w:hint="eastAsia"/>
                <w:color w:val="000000"/>
                <w:kern w:val="0"/>
                <w:sz w:val="20"/>
                <w:szCs w:val="20"/>
              </w:rPr>
              <w:t>绿化市容</w:t>
            </w:r>
            <w:proofErr w:type="gramEnd"/>
            <w:r w:rsidRPr="004C2A6B">
              <w:rPr>
                <w:rFonts w:ascii="宋体" w:eastAsia="宋体" w:hAnsi="宋体" w:cs="宋体" w:hint="eastAsia"/>
                <w:color w:val="000000"/>
                <w:kern w:val="0"/>
                <w:sz w:val="20"/>
                <w:szCs w:val="20"/>
              </w:rPr>
              <w:t>行政管理部门；  （五）对所受纳的、符合要求的建设工程垃圾，向运输单位出具建筑垃圾消纳结算凭证。  《上海市建筑垃圾处理管理规定》第三十一条第二款：中转分拣场所经营单位除应当履行前款第（</w:t>
            </w:r>
            <w:proofErr w:type="gramStart"/>
            <w:r w:rsidRPr="004C2A6B">
              <w:rPr>
                <w:rFonts w:ascii="宋体" w:eastAsia="宋体" w:hAnsi="宋体" w:cs="宋体" w:hint="eastAsia"/>
                <w:color w:val="000000"/>
                <w:kern w:val="0"/>
                <w:sz w:val="20"/>
                <w:szCs w:val="20"/>
              </w:rPr>
              <w:t>一</w:t>
            </w:r>
            <w:proofErr w:type="gramEnd"/>
            <w:r w:rsidRPr="004C2A6B">
              <w:rPr>
                <w:rFonts w:ascii="宋体" w:eastAsia="宋体" w:hAnsi="宋体" w:cs="宋体" w:hint="eastAsia"/>
                <w:color w:val="000000"/>
                <w:kern w:val="0"/>
                <w:sz w:val="20"/>
                <w:szCs w:val="20"/>
              </w:rPr>
              <w:t>）（二）（三）（四）项义务外，还应当按照建筑垃圾分拣规范，对建设工程垃圾进行分拣，并分别堆放。  《上海市建筑垃圾处理管理规定》第四十条：装修垃圾中转分拣场所经营单位应当履行本规定第三十一条第二款的相关义务。</w:t>
            </w:r>
          </w:p>
        </w:tc>
      </w:tr>
      <w:tr w:rsidR="004C2A6B" w:rsidRPr="004C2A6B" w:rsidTr="004C2A6B">
        <w:trPr>
          <w:trHeight w:val="1881"/>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A04020401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环境保护管理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道路运输产生扬尘，污染环境</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《上海市扬尘污染防治管理办法》第十三条第二款：  运输单位和个人应当加强对车辆机械密闭装置的维护，确保设备正常使用，运输途中的物料不得沿途泄漏、散落或者飞扬。运输建筑垃圾、工程渣土的车辆不符合密闭</w:t>
            </w:r>
            <w:proofErr w:type="gramStart"/>
            <w:r w:rsidRPr="004C2A6B">
              <w:rPr>
                <w:rFonts w:ascii="宋体" w:eastAsia="宋体" w:hAnsi="宋体" w:cs="宋体" w:hint="eastAsia"/>
                <w:color w:val="000000"/>
                <w:kern w:val="0"/>
                <w:sz w:val="20"/>
                <w:szCs w:val="20"/>
              </w:rPr>
              <w:t>化运输</w:t>
            </w:r>
            <w:proofErr w:type="gramEnd"/>
            <w:r w:rsidRPr="004C2A6B">
              <w:rPr>
                <w:rFonts w:ascii="宋体" w:eastAsia="宋体" w:hAnsi="宋体" w:cs="宋体" w:hint="eastAsia"/>
                <w:color w:val="000000"/>
                <w:kern w:val="0"/>
                <w:sz w:val="20"/>
                <w:szCs w:val="20"/>
              </w:rPr>
              <w:t>要求的，市容环境卫生管理部门不予发放《建筑垃圾、工程渣土处置证》。</w:t>
            </w:r>
          </w:p>
        </w:tc>
      </w:tr>
      <w:tr w:rsidR="004C2A6B" w:rsidRPr="004C2A6B" w:rsidTr="004C2A6B">
        <w:trPr>
          <w:trHeight w:val="1612"/>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A10032501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特定区域管理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在铁路上海站地区任意倾倒建筑垃圾、工程渣土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《上海市铁路上海站地区综合管理暂行规定》第十二条第二款第（二）项：  对下列违法行为：  （二）任意倾倒建筑垃圾、工程渣土。</w:t>
            </w:r>
          </w:p>
        </w:tc>
      </w:tr>
      <w:tr w:rsidR="004C2A6B" w:rsidRPr="004C2A6B" w:rsidTr="004C2A6B">
        <w:trPr>
          <w:trHeight w:val="1881"/>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A10041101</w:t>
            </w:r>
          </w:p>
        </w:tc>
        <w:tc>
          <w:tcPr>
            <w:tcW w:w="630"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特定区域管理</w:t>
            </w:r>
          </w:p>
        </w:tc>
        <w:tc>
          <w:tcPr>
            <w:tcW w:w="633"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在陆家嘴金融贸易中心区内任意倾倒建筑垃圾、工程渣土</w:t>
            </w:r>
          </w:p>
        </w:tc>
        <w:tc>
          <w:tcPr>
            <w:tcW w:w="2976" w:type="pct"/>
            <w:tcBorders>
              <w:top w:val="nil"/>
              <w:left w:val="nil"/>
              <w:bottom w:val="single" w:sz="4" w:space="0" w:color="auto"/>
              <w:right w:val="single" w:sz="4" w:space="0" w:color="auto"/>
            </w:tcBorders>
            <w:shd w:val="clear" w:color="auto" w:fill="auto"/>
            <w:vAlign w:val="center"/>
            <w:hideMark/>
          </w:tcPr>
          <w:p w:rsidR="004C2A6B" w:rsidRPr="004C2A6B" w:rsidRDefault="004C2A6B" w:rsidP="004C2A6B">
            <w:pPr>
              <w:widowControl/>
              <w:jc w:val="left"/>
              <w:rPr>
                <w:rFonts w:ascii="宋体" w:eastAsia="宋体" w:hAnsi="宋体" w:cs="宋体"/>
                <w:color w:val="000000"/>
                <w:kern w:val="0"/>
                <w:sz w:val="20"/>
                <w:szCs w:val="20"/>
              </w:rPr>
            </w:pPr>
            <w:r w:rsidRPr="004C2A6B">
              <w:rPr>
                <w:rFonts w:ascii="宋体" w:eastAsia="宋体" w:hAnsi="宋体" w:cs="宋体" w:hint="eastAsia"/>
                <w:color w:val="000000"/>
                <w:kern w:val="0"/>
                <w:sz w:val="20"/>
                <w:szCs w:val="20"/>
              </w:rPr>
              <w:t>《上海市陆家嘴金融贸易中心区综合管理暂行规定》第十条第二款第（二）项：  进入中心区的单位和个人应当自觉维护环境卫生，保持环境整洁。对下列违法行为：  （二）任意倾倒建筑垃圾、工程渣土。</w:t>
            </w:r>
          </w:p>
        </w:tc>
      </w:tr>
    </w:tbl>
    <w:p w:rsidR="004C2A6B" w:rsidRPr="004C2A6B" w:rsidRDefault="004C2A6B" w:rsidP="004C2A6B">
      <w:pPr>
        <w:spacing w:line="360" w:lineRule="auto"/>
        <w:rPr>
          <w:rFonts w:ascii="仿宋" w:eastAsia="宋体" w:hAnsi="仿宋"/>
          <w:sz w:val="28"/>
          <w:szCs w:val="28"/>
        </w:rPr>
      </w:pPr>
    </w:p>
    <w:p w:rsidR="00B91B71" w:rsidRPr="00EC61A5" w:rsidRDefault="00B91B71" w:rsidP="00DB28BA">
      <w:pPr>
        <w:pStyle w:val="2"/>
        <w:numPr>
          <w:ilvl w:val="1"/>
          <w:numId w:val="1"/>
        </w:numPr>
      </w:pPr>
      <w:bookmarkStart w:id="30" w:name="_Toc530580798"/>
      <w:r w:rsidRPr="00EC61A5">
        <w:rPr>
          <w:rFonts w:hint="eastAsia"/>
        </w:rPr>
        <w:t>管执联动</w:t>
      </w:r>
      <w:r w:rsidR="006D4F8D">
        <w:rPr>
          <w:rFonts w:hint="eastAsia"/>
        </w:rPr>
        <w:t>内容</w:t>
      </w:r>
      <w:r w:rsidR="00D75485">
        <w:rPr>
          <w:rFonts w:hint="eastAsia"/>
        </w:rPr>
        <w:t>及流程</w:t>
      </w:r>
      <w:bookmarkEnd w:id="30"/>
    </w:p>
    <w:p w:rsidR="00B91B71" w:rsidRPr="00AC3DDF" w:rsidRDefault="00D75485" w:rsidP="00AC3DDF">
      <w:pPr>
        <w:pStyle w:val="3"/>
        <w:numPr>
          <w:ilvl w:val="2"/>
          <w:numId w:val="1"/>
        </w:numPr>
      </w:pPr>
      <w:bookmarkStart w:id="31" w:name="_Toc530580799"/>
      <w:proofErr w:type="gramStart"/>
      <w:r w:rsidRPr="00AC3DDF">
        <w:rPr>
          <w:rFonts w:hint="eastAsia"/>
        </w:rPr>
        <w:t>处置证</w:t>
      </w:r>
      <w:proofErr w:type="gramEnd"/>
      <w:r w:rsidRPr="00AC3DDF">
        <w:rPr>
          <w:rFonts w:hint="eastAsia"/>
        </w:rPr>
        <w:t>核查联动</w:t>
      </w:r>
      <w:bookmarkEnd w:id="31"/>
    </w:p>
    <w:p w:rsidR="00FF5D03" w:rsidRDefault="00FF5D03" w:rsidP="003F4BE6">
      <w:pPr>
        <w:spacing w:line="360" w:lineRule="auto"/>
        <w:ind w:firstLineChars="200" w:firstLine="560"/>
        <w:rPr>
          <w:rFonts w:ascii="仿宋" w:eastAsia="宋体" w:hAnsi="仿宋"/>
          <w:sz w:val="28"/>
          <w:szCs w:val="28"/>
        </w:rPr>
      </w:pPr>
    </w:p>
    <w:p w:rsidR="00FF5D03" w:rsidRDefault="00FF5D03" w:rsidP="00FF5D03">
      <w:pPr>
        <w:spacing w:line="360" w:lineRule="auto"/>
        <w:jc w:val="center"/>
        <w:rPr>
          <w:rFonts w:ascii="仿宋" w:eastAsia="宋体" w:hAnsi="仿宋"/>
          <w:sz w:val="28"/>
          <w:szCs w:val="28"/>
        </w:rPr>
      </w:pPr>
      <w:r>
        <w:rPr>
          <w:rFonts w:ascii="仿宋" w:eastAsia="宋体" w:hAnsi="仿宋"/>
          <w:noProof/>
          <w:sz w:val="28"/>
          <w:szCs w:val="28"/>
        </w:rPr>
        <w:lastRenderedPageBreak/>
        <w:drawing>
          <wp:inline distT="0" distB="0" distL="0" distR="0">
            <wp:extent cx="5261212" cy="32976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757" cy="3307401"/>
                    </a:xfrm>
                    <a:prstGeom prst="rect">
                      <a:avLst/>
                    </a:prstGeom>
                    <a:noFill/>
                  </pic:spPr>
                </pic:pic>
              </a:graphicData>
            </a:graphic>
          </wp:inline>
        </w:drawing>
      </w:r>
    </w:p>
    <w:p w:rsidR="0043222E" w:rsidRDefault="0043222E" w:rsidP="00FF5D03">
      <w:pPr>
        <w:spacing w:line="360" w:lineRule="auto"/>
        <w:jc w:val="center"/>
        <w:rPr>
          <w:rFonts w:ascii="仿宋" w:eastAsia="宋体" w:hAnsi="仿宋"/>
          <w:sz w:val="28"/>
          <w:szCs w:val="28"/>
        </w:rPr>
      </w:pPr>
    </w:p>
    <w:p w:rsidR="00D75485" w:rsidRPr="00AC3DDF" w:rsidRDefault="00D75485" w:rsidP="00AC3DDF">
      <w:pPr>
        <w:pStyle w:val="3"/>
        <w:numPr>
          <w:ilvl w:val="2"/>
          <w:numId w:val="1"/>
        </w:numPr>
      </w:pPr>
      <w:bookmarkStart w:id="32" w:name="_Toc530580800"/>
      <w:r w:rsidRPr="00AC3DDF">
        <w:rPr>
          <w:rFonts w:hint="eastAsia"/>
        </w:rPr>
        <w:t>运输许可证核查联动</w:t>
      </w:r>
      <w:bookmarkEnd w:id="32"/>
    </w:p>
    <w:p w:rsidR="00D75485" w:rsidRDefault="00D75485" w:rsidP="00416766">
      <w:pPr>
        <w:spacing w:line="360" w:lineRule="auto"/>
        <w:ind w:firstLineChars="200" w:firstLine="560"/>
        <w:rPr>
          <w:rFonts w:ascii="仿宋" w:eastAsia="宋体" w:hAnsi="仿宋"/>
          <w:sz w:val="28"/>
          <w:szCs w:val="28"/>
        </w:rPr>
      </w:pPr>
    </w:p>
    <w:p w:rsidR="00D4103A" w:rsidRDefault="00D4103A" w:rsidP="00D4103A">
      <w:pPr>
        <w:spacing w:line="360" w:lineRule="auto"/>
        <w:jc w:val="center"/>
        <w:rPr>
          <w:rFonts w:ascii="仿宋" w:eastAsia="宋体" w:hAnsi="仿宋"/>
          <w:sz w:val="28"/>
          <w:szCs w:val="28"/>
        </w:rPr>
      </w:pPr>
      <w:r>
        <w:rPr>
          <w:rFonts w:ascii="仿宋" w:eastAsia="宋体" w:hAnsi="仿宋"/>
          <w:noProof/>
          <w:sz w:val="28"/>
          <w:szCs w:val="28"/>
        </w:rPr>
        <w:drawing>
          <wp:inline distT="0" distB="0" distL="0" distR="0">
            <wp:extent cx="5452550" cy="35699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6623" cy="3572665"/>
                    </a:xfrm>
                    <a:prstGeom prst="rect">
                      <a:avLst/>
                    </a:prstGeom>
                    <a:noFill/>
                  </pic:spPr>
                </pic:pic>
              </a:graphicData>
            </a:graphic>
          </wp:inline>
        </w:drawing>
      </w:r>
    </w:p>
    <w:p w:rsidR="0043222E" w:rsidRDefault="0043222E" w:rsidP="00D4103A">
      <w:pPr>
        <w:spacing w:line="360" w:lineRule="auto"/>
        <w:jc w:val="center"/>
        <w:rPr>
          <w:rFonts w:ascii="仿宋" w:eastAsia="宋体" w:hAnsi="仿宋"/>
          <w:sz w:val="28"/>
          <w:szCs w:val="28"/>
        </w:rPr>
      </w:pPr>
    </w:p>
    <w:p w:rsidR="00D75485" w:rsidRPr="00AC3DDF" w:rsidRDefault="00D75485" w:rsidP="00AC3DDF">
      <w:pPr>
        <w:pStyle w:val="3"/>
        <w:numPr>
          <w:ilvl w:val="2"/>
          <w:numId w:val="1"/>
        </w:numPr>
      </w:pPr>
      <w:bookmarkStart w:id="33" w:name="_Toc530580801"/>
      <w:r w:rsidRPr="00AC3DDF">
        <w:rPr>
          <w:rFonts w:hint="eastAsia"/>
        </w:rPr>
        <w:t>行驶轨迹查询联动</w:t>
      </w:r>
      <w:bookmarkEnd w:id="33"/>
    </w:p>
    <w:p w:rsidR="00D75485" w:rsidRDefault="00D75485" w:rsidP="00416766">
      <w:pPr>
        <w:spacing w:line="360" w:lineRule="auto"/>
        <w:ind w:firstLineChars="200" w:firstLine="560"/>
        <w:rPr>
          <w:rFonts w:ascii="仿宋" w:eastAsia="宋体" w:hAnsi="仿宋"/>
          <w:sz w:val="28"/>
          <w:szCs w:val="28"/>
        </w:rPr>
      </w:pPr>
    </w:p>
    <w:p w:rsidR="00A30E16" w:rsidRDefault="00A30E16" w:rsidP="00A30E16">
      <w:pPr>
        <w:spacing w:line="360" w:lineRule="auto"/>
        <w:jc w:val="center"/>
        <w:rPr>
          <w:rFonts w:ascii="仿宋" w:eastAsia="宋体" w:hAnsi="仿宋"/>
          <w:sz w:val="28"/>
          <w:szCs w:val="28"/>
        </w:rPr>
      </w:pPr>
      <w:r>
        <w:rPr>
          <w:rFonts w:ascii="仿宋" w:eastAsia="宋体" w:hAnsi="仿宋"/>
          <w:noProof/>
          <w:sz w:val="28"/>
          <w:szCs w:val="28"/>
        </w:rPr>
        <w:drawing>
          <wp:inline distT="0" distB="0" distL="0" distR="0">
            <wp:extent cx="5428290" cy="3340934"/>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6216" cy="3345812"/>
                    </a:xfrm>
                    <a:prstGeom prst="rect">
                      <a:avLst/>
                    </a:prstGeom>
                    <a:noFill/>
                  </pic:spPr>
                </pic:pic>
              </a:graphicData>
            </a:graphic>
          </wp:inline>
        </w:drawing>
      </w:r>
    </w:p>
    <w:p w:rsidR="0043222E" w:rsidRDefault="0043222E" w:rsidP="00A30E16">
      <w:pPr>
        <w:spacing w:line="360" w:lineRule="auto"/>
        <w:jc w:val="center"/>
        <w:rPr>
          <w:rFonts w:ascii="仿宋" w:eastAsia="宋体" w:hAnsi="仿宋"/>
          <w:sz w:val="28"/>
          <w:szCs w:val="28"/>
        </w:rPr>
      </w:pPr>
    </w:p>
    <w:p w:rsidR="00D75485" w:rsidRPr="00AC3DDF" w:rsidRDefault="00A30E16" w:rsidP="00AC3DDF">
      <w:pPr>
        <w:pStyle w:val="3"/>
        <w:numPr>
          <w:ilvl w:val="2"/>
          <w:numId w:val="1"/>
        </w:numPr>
      </w:pPr>
      <w:bookmarkStart w:id="34" w:name="_Toc530580802"/>
      <w:r w:rsidRPr="00AC3DDF">
        <w:rPr>
          <w:rFonts w:hint="eastAsia"/>
        </w:rPr>
        <w:t>装卸</w:t>
      </w:r>
      <w:r w:rsidR="00D75485" w:rsidRPr="00AC3DDF">
        <w:rPr>
          <w:rFonts w:hint="eastAsia"/>
        </w:rPr>
        <w:t>点查询联动</w:t>
      </w:r>
      <w:bookmarkEnd w:id="34"/>
    </w:p>
    <w:p w:rsidR="00D75485" w:rsidRDefault="00D75485" w:rsidP="00416766">
      <w:pPr>
        <w:spacing w:line="360" w:lineRule="auto"/>
        <w:ind w:firstLineChars="200" w:firstLine="560"/>
        <w:rPr>
          <w:rFonts w:ascii="仿宋" w:eastAsia="宋体" w:hAnsi="仿宋"/>
          <w:sz w:val="28"/>
          <w:szCs w:val="28"/>
        </w:rPr>
      </w:pPr>
    </w:p>
    <w:p w:rsidR="00A30E16" w:rsidRDefault="00A30E16" w:rsidP="00A30E16">
      <w:pPr>
        <w:spacing w:line="360" w:lineRule="auto"/>
        <w:jc w:val="center"/>
        <w:rPr>
          <w:rFonts w:ascii="仿宋" w:eastAsia="宋体" w:hAnsi="仿宋"/>
          <w:sz w:val="28"/>
          <w:szCs w:val="28"/>
        </w:rPr>
      </w:pPr>
      <w:r>
        <w:rPr>
          <w:rFonts w:ascii="仿宋" w:eastAsia="宋体" w:hAnsi="仿宋"/>
          <w:noProof/>
          <w:sz w:val="28"/>
          <w:szCs w:val="28"/>
        </w:rPr>
        <w:lastRenderedPageBreak/>
        <w:drawing>
          <wp:inline distT="0" distB="0" distL="0" distR="0">
            <wp:extent cx="5396768" cy="3497646"/>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5157" cy="3503083"/>
                    </a:xfrm>
                    <a:prstGeom prst="rect">
                      <a:avLst/>
                    </a:prstGeom>
                    <a:noFill/>
                  </pic:spPr>
                </pic:pic>
              </a:graphicData>
            </a:graphic>
          </wp:inline>
        </w:drawing>
      </w:r>
    </w:p>
    <w:p w:rsidR="0043222E" w:rsidRDefault="0043222E" w:rsidP="00A30E16">
      <w:pPr>
        <w:spacing w:line="360" w:lineRule="auto"/>
        <w:jc w:val="center"/>
        <w:rPr>
          <w:rFonts w:ascii="仿宋" w:eastAsia="宋体" w:hAnsi="仿宋"/>
          <w:sz w:val="28"/>
          <w:szCs w:val="28"/>
        </w:rPr>
      </w:pPr>
    </w:p>
    <w:p w:rsidR="00D75485" w:rsidRPr="00AC3DDF" w:rsidRDefault="00DE32F7" w:rsidP="00AC3DDF">
      <w:pPr>
        <w:pStyle w:val="3"/>
        <w:numPr>
          <w:ilvl w:val="2"/>
          <w:numId w:val="1"/>
        </w:numPr>
      </w:pPr>
      <w:bookmarkStart w:id="35" w:name="_Toc530580803"/>
      <w:r w:rsidRPr="00DE32F7">
        <w:rPr>
          <w:rFonts w:hint="eastAsia"/>
        </w:rPr>
        <w:t>建筑垃圾</w:t>
      </w:r>
      <w:r w:rsidR="00A30E16" w:rsidRPr="00AC3DDF">
        <w:rPr>
          <w:rFonts w:hint="eastAsia"/>
        </w:rPr>
        <w:t>产生单位运输合同</w:t>
      </w:r>
      <w:r w:rsidR="00D75485" w:rsidRPr="00AC3DDF">
        <w:rPr>
          <w:rFonts w:hint="eastAsia"/>
        </w:rPr>
        <w:t>查询联动</w:t>
      </w:r>
      <w:bookmarkEnd w:id="35"/>
    </w:p>
    <w:p w:rsidR="00D75485" w:rsidRDefault="00D75485" w:rsidP="00416766">
      <w:pPr>
        <w:spacing w:line="360" w:lineRule="auto"/>
        <w:ind w:firstLineChars="200" w:firstLine="560"/>
        <w:rPr>
          <w:rFonts w:ascii="仿宋" w:eastAsia="宋体" w:hAnsi="仿宋"/>
          <w:sz w:val="28"/>
          <w:szCs w:val="28"/>
        </w:rPr>
      </w:pPr>
    </w:p>
    <w:p w:rsidR="00D75485" w:rsidRDefault="00F52C5E" w:rsidP="00A30E16">
      <w:pPr>
        <w:spacing w:line="360" w:lineRule="auto"/>
        <w:jc w:val="center"/>
        <w:rPr>
          <w:rFonts w:ascii="仿宋" w:eastAsia="宋体" w:hAnsi="仿宋"/>
          <w:sz w:val="28"/>
          <w:szCs w:val="28"/>
        </w:rPr>
      </w:pPr>
      <w:r>
        <w:rPr>
          <w:rFonts w:ascii="仿宋" w:eastAsia="宋体" w:hAnsi="仿宋"/>
          <w:noProof/>
          <w:sz w:val="28"/>
          <w:szCs w:val="28"/>
        </w:rPr>
        <w:drawing>
          <wp:inline distT="0" distB="0" distL="0" distR="0">
            <wp:extent cx="5397645" cy="3156689"/>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368" cy="3160036"/>
                    </a:xfrm>
                    <a:prstGeom prst="rect">
                      <a:avLst/>
                    </a:prstGeom>
                    <a:noFill/>
                  </pic:spPr>
                </pic:pic>
              </a:graphicData>
            </a:graphic>
          </wp:inline>
        </w:drawing>
      </w:r>
    </w:p>
    <w:p w:rsidR="0043222E" w:rsidRDefault="0043222E" w:rsidP="00A30E16">
      <w:pPr>
        <w:spacing w:line="360" w:lineRule="auto"/>
        <w:jc w:val="center"/>
        <w:rPr>
          <w:rFonts w:ascii="仿宋" w:eastAsia="宋体" w:hAnsi="仿宋"/>
          <w:sz w:val="28"/>
          <w:szCs w:val="28"/>
        </w:rPr>
      </w:pPr>
    </w:p>
    <w:p w:rsidR="00A30E16" w:rsidRPr="00AC3DDF" w:rsidRDefault="00DE32F7" w:rsidP="00AC3DDF">
      <w:pPr>
        <w:pStyle w:val="3"/>
        <w:numPr>
          <w:ilvl w:val="2"/>
          <w:numId w:val="1"/>
        </w:numPr>
      </w:pPr>
      <w:bookmarkStart w:id="36" w:name="_Toc530580804"/>
      <w:r w:rsidRPr="00DE32F7">
        <w:rPr>
          <w:rFonts w:hint="eastAsia"/>
        </w:rPr>
        <w:lastRenderedPageBreak/>
        <w:t>建筑垃圾</w:t>
      </w:r>
      <w:r w:rsidR="00A30E16" w:rsidRPr="00AC3DDF">
        <w:rPr>
          <w:rFonts w:hint="eastAsia"/>
        </w:rPr>
        <w:t>产生单位</w:t>
      </w:r>
      <w:r w:rsidR="00F52C5E" w:rsidRPr="00AC3DDF">
        <w:rPr>
          <w:rFonts w:hint="eastAsia"/>
        </w:rPr>
        <w:t>申报台账</w:t>
      </w:r>
      <w:r w:rsidR="00A30E16" w:rsidRPr="00AC3DDF">
        <w:rPr>
          <w:rFonts w:hint="eastAsia"/>
        </w:rPr>
        <w:t>查询联动</w:t>
      </w:r>
      <w:bookmarkEnd w:id="36"/>
    </w:p>
    <w:p w:rsidR="00A30E16" w:rsidRDefault="00A30E16" w:rsidP="00A30E16">
      <w:pPr>
        <w:spacing w:line="360" w:lineRule="auto"/>
        <w:ind w:firstLineChars="200" w:firstLine="560"/>
        <w:rPr>
          <w:rFonts w:ascii="仿宋" w:eastAsia="宋体" w:hAnsi="仿宋"/>
          <w:sz w:val="28"/>
          <w:szCs w:val="28"/>
        </w:rPr>
      </w:pPr>
    </w:p>
    <w:p w:rsidR="00A30E16" w:rsidRDefault="009F2B69" w:rsidP="00A30E16">
      <w:pPr>
        <w:spacing w:line="360" w:lineRule="auto"/>
        <w:jc w:val="center"/>
        <w:rPr>
          <w:rFonts w:ascii="仿宋" w:eastAsia="宋体" w:hAnsi="仿宋"/>
          <w:sz w:val="28"/>
          <w:szCs w:val="28"/>
        </w:rPr>
      </w:pPr>
      <w:r>
        <w:rPr>
          <w:rFonts w:ascii="仿宋" w:eastAsia="宋体" w:hAnsi="仿宋"/>
          <w:noProof/>
          <w:sz w:val="28"/>
          <w:szCs w:val="28"/>
        </w:rPr>
        <w:drawing>
          <wp:inline distT="0" distB="0" distL="0" distR="0">
            <wp:extent cx="5455987" cy="319080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4636" cy="3213412"/>
                    </a:xfrm>
                    <a:prstGeom prst="rect">
                      <a:avLst/>
                    </a:prstGeom>
                    <a:noFill/>
                  </pic:spPr>
                </pic:pic>
              </a:graphicData>
            </a:graphic>
          </wp:inline>
        </w:drawing>
      </w:r>
    </w:p>
    <w:p w:rsidR="00A30E16" w:rsidRPr="00A30E16" w:rsidRDefault="00A30E16" w:rsidP="00416766">
      <w:pPr>
        <w:spacing w:line="360" w:lineRule="auto"/>
        <w:ind w:firstLineChars="200" w:firstLine="560"/>
        <w:rPr>
          <w:rFonts w:ascii="仿宋" w:eastAsia="宋体" w:hAnsi="仿宋"/>
          <w:sz w:val="28"/>
          <w:szCs w:val="28"/>
        </w:rPr>
      </w:pPr>
    </w:p>
    <w:p w:rsidR="00416766" w:rsidRDefault="00416766" w:rsidP="00DB28BA">
      <w:pPr>
        <w:pStyle w:val="1"/>
        <w:numPr>
          <w:ilvl w:val="0"/>
          <w:numId w:val="1"/>
        </w:numPr>
        <w:rPr>
          <w:rFonts w:ascii="Times New Roman" w:eastAsia="新宋体" w:hAnsi="Times New Roman" w:cs="Times New Roman"/>
          <w:sz w:val="36"/>
          <w:szCs w:val="36"/>
        </w:rPr>
      </w:pPr>
      <w:bookmarkStart w:id="37" w:name="_Toc530580805"/>
      <w:r w:rsidRPr="00821CB2">
        <w:rPr>
          <w:rFonts w:ascii="Times New Roman" w:eastAsia="新宋体" w:hAnsi="Times New Roman" w:cs="Times New Roman" w:hint="eastAsia"/>
          <w:sz w:val="36"/>
          <w:szCs w:val="36"/>
        </w:rPr>
        <w:t>建筑垃圾执法监管信息交互共享机制</w:t>
      </w:r>
      <w:bookmarkEnd w:id="37"/>
    </w:p>
    <w:p w:rsidR="00416766" w:rsidRPr="00416766" w:rsidRDefault="00416766" w:rsidP="00DB28BA">
      <w:pPr>
        <w:pStyle w:val="2"/>
        <w:numPr>
          <w:ilvl w:val="1"/>
          <w:numId w:val="1"/>
        </w:numPr>
      </w:pPr>
      <w:bookmarkStart w:id="38" w:name="_Toc530580806"/>
      <w:r w:rsidRPr="00416766">
        <w:rPr>
          <w:rFonts w:hint="eastAsia"/>
        </w:rPr>
        <w:t>城管</w:t>
      </w:r>
      <w:proofErr w:type="gramStart"/>
      <w:r w:rsidRPr="00416766">
        <w:rPr>
          <w:rFonts w:hint="eastAsia"/>
        </w:rPr>
        <w:t>局数据</w:t>
      </w:r>
      <w:proofErr w:type="gramEnd"/>
      <w:r w:rsidRPr="00416766">
        <w:rPr>
          <w:rFonts w:hint="eastAsia"/>
        </w:rPr>
        <w:t>交互共享</w:t>
      </w:r>
      <w:bookmarkEnd w:id="38"/>
    </w:p>
    <w:p w:rsidR="00416766" w:rsidRPr="00416766" w:rsidRDefault="00416766" w:rsidP="00416766">
      <w:pPr>
        <w:spacing w:line="360" w:lineRule="auto"/>
        <w:ind w:firstLineChars="200" w:firstLine="560"/>
        <w:rPr>
          <w:rFonts w:ascii="仿宋" w:eastAsia="宋体" w:hAnsi="仿宋"/>
          <w:sz w:val="28"/>
          <w:szCs w:val="28"/>
        </w:rPr>
      </w:pPr>
    </w:p>
    <w:p w:rsidR="00C91670" w:rsidRDefault="00C91670" w:rsidP="00C91670">
      <w:pPr>
        <w:jc w:val="center"/>
      </w:pPr>
      <w:r>
        <w:rPr>
          <w:rFonts w:ascii="仿宋" w:eastAsia="仿宋" w:hAnsi="仿宋"/>
          <w:noProof/>
          <w:sz w:val="28"/>
          <w:szCs w:val="28"/>
        </w:rPr>
        <w:drawing>
          <wp:inline distT="0" distB="0" distL="0" distR="0">
            <wp:extent cx="5267325" cy="22288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228850"/>
                    </a:xfrm>
                    <a:prstGeom prst="rect">
                      <a:avLst/>
                    </a:prstGeom>
                    <a:noFill/>
                    <a:ln>
                      <a:noFill/>
                    </a:ln>
                  </pic:spPr>
                </pic:pic>
              </a:graphicData>
            </a:graphic>
          </wp:inline>
        </w:drawing>
      </w:r>
    </w:p>
    <w:p w:rsidR="00C91670" w:rsidRPr="00903DCF" w:rsidRDefault="00C91670" w:rsidP="00E52037">
      <w:pPr>
        <w:pStyle w:val="3"/>
        <w:numPr>
          <w:ilvl w:val="2"/>
          <w:numId w:val="1"/>
        </w:numPr>
      </w:pPr>
      <w:bookmarkStart w:id="39" w:name="_Toc530580807"/>
      <w:r w:rsidRPr="00903DCF">
        <w:rPr>
          <w:rFonts w:hint="eastAsia"/>
        </w:rPr>
        <w:lastRenderedPageBreak/>
        <w:t>案件类型</w:t>
      </w:r>
      <w:bookmarkEnd w:id="39"/>
    </w:p>
    <w:p w:rsidR="00C91670" w:rsidRPr="00756748" w:rsidRDefault="00C91670" w:rsidP="00756748">
      <w:pPr>
        <w:ind w:firstLineChars="200" w:firstLine="560"/>
        <w:rPr>
          <w:rFonts w:ascii="仿宋" w:eastAsia="宋体" w:hAnsi="仿宋"/>
          <w:sz w:val="28"/>
          <w:szCs w:val="28"/>
        </w:rPr>
      </w:pPr>
      <w:r w:rsidRPr="00244600">
        <w:rPr>
          <w:rFonts w:ascii="仿宋" w:eastAsia="宋体" w:hAnsi="仿宋" w:hint="eastAsia"/>
          <w:sz w:val="28"/>
          <w:szCs w:val="28"/>
        </w:rPr>
        <w:t>城管执法关于</w:t>
      </w:r>
      <w:r w:rsidR="00DE32F7" w:rsidRPr="00DE32F7">
        <w:rPr>
          <w:rFonts w:ascii="仿宋" w:eastAsia="宋体" w:hAnsi="仿宋" w:hint="eastAsia"/>
          <w:sz w:val="28"/>
          <w:szCs w:val="28"/>
        </w:rPr>
        <w:t>建筑垃圾</w:t>
      </w:r>
      <w:r w:rsidRPr="00244600">
        <w:rPr>
          <w:rFonts w:ascii="仿宋" w:eastAsia="宋体" w:hAnsi="仿宋" w:hint="eastAsia"/>
          <w:sz w:val="28"/>
          <w:szCs w:val="28"/>
        </w:rPr>
        <w:t>的违法行为包括：</w:t>
      </w:r>
      <w:r w:rsidR="00892299">
        <w:rPr>
          <w:rFonts w:ascii="仿宋" w:eastAsia="宋体" w:hAnsi="仿宋"/>
          <w:sz w:val="28"/>
          <w:szCs w:val="28"/>
        </w:rPr>
        <w:t>建筑垃圾运输车船未采取密闭</w:t>
      </w:r>
      <w:r w:rsidR="00892299">
        <w:rPr>
          <w:rFonts w:ascii="仿宋" w:eastAsia="宋体" w:hAnsi="仿宋" w:hint="eastAsia"/>
          <w:sz w:val="28"/>
          <w:szCs w:val="28"/>
        </w:rPr>
        <w:t>、</w:t>
      </w:r>
      <w:r w:rsidR="00892299">
        <w:rPr>
          <w:rFonts w:ascii="仿宋" w:eastAsia="宋体" w:hAnsi="仿宋"/>
          <w:sz w:val="28"/>
          <w:szCs w:val="28"/>
        </w:rPr>
        <w:t>覆盖措施</w:t>
      </w:r>
      <w:r w:rsidR="00892299">
        <w:rPr>
          <w:rFonts w:ascii="仿宋" w:eastAsia="宋体" w:hAnsi="仿宋" w:hint="eastAsia"/>
          <w:sz w:val="28"/>
          <w:szCs w:val="28"/>
        </w:rPr>
        <w:t>；</w:t>
      </w:r>
      <w:r w:rsidR="00892299">
        <w:rPr>
          <w:rFonts w:ascii="仿宋" w:eastAsia="宋体" w:hAnsi="仿宋"/>
          <w:sz w:val="28"/>
          <w:szCs w:val="28"/>
        </w:rPr>
        <w:t>建筑垃圾运输车船产生泄露</w:t>
      </w:r>
      <w:r w:rsidR="00892299">
        <w:rPr>
          <w:rFonts w:ascii="仿宋" w:eastAsia="宋体" w:hAnsi="仿宋" w:hint="eastAsia"/>
          <w:sz w:val="28"/>
          <w:szCs w:val="28"/>
        </w:rPr>
        <w:t>、</w:t>
      </w:r>
      <w:r w:rsidR="00892299">
        <w:rPr>
          <w:rFonts w:ascii="仿宋" w:eastAsia="宋体" w:hAnsi="仿宋"/>
          <w:sz w:val="28"/>
          <w:szCs w:val="28"/>
        </w:rPr>
        <w:t>散落</w:t>
      </w:r>
      <w:r w:rsidR="00892299">
        <w:rPr>
          <w:rFonts w:ascii="仿宋" w:eastAsia="宋体" w:hAnsi="仿宋" w:hint="eastAsia"/>
          <w:sz w:val="28"/>
          <w:szCs w:val="28"/>
        </w:rPr>
        <w:t>、</w:t>
      </w:r>
      <w:r w:rsidR="00892299">
        <w:rPr>
          <w:rFonts w:ascii="仿宋" w:eastAsia="宋体" w:hAnsi="仿宋"/>
          <w:sz w:val="28"/>
          <w:szCs w:val="28"/>
        </w:rPr>
        <w:t>飞扬</w:t>
      </w:r>
      <w:r w:rsidR="00892299">
        <w:rPr>
          <w:rFonts w:ascii="仿宋" w:eastAsia="宋体" w:hAnsi="仿宋" w:hint="eastAsia"/>
          <w:sz w:val="28"/>
          <w:szCs w:val="28"/>
        </w:rPr>
        <w:t>；</w:t>
      </w:r>
      <w:r w:rsidR="00892299">
        <w:rPr>
          <w:rFonts w:ascii="仿宋" w:eastAsia="宋体" w:hAnsi="仿宋"/>
          <w:sz w:val="28"/>
          <w:szCs w:val="28"/>
        </w:rPr>
        <w:t>工程竣工后未及时清除建筑垃圾</w:t>
      </w:r>
      <w:r w:rsidR="00892299">
        <w:rPr>
          <w:rFonts w:ascii="仿宋" w:eastAsia="宋体" w:hAnsi="仿宋" w:hint="eastAsia"/>
          <w:sz w:val="28"/>
          <w:szCs w:val="28"/>
        </w:rPr>
        <w:t>、</w:t>
      </w:r>
      <w:r w:rsidR="00892299">
        <w:rPr>
          <w:rFonts w:ascii="仿宋" w:eastAsia="宋体" w:hAnsi="仿宋"/>
          <w:sz w:val="28"/>
          <w:szCs w:val="28"/>
        </w:rPr>
        <w:t>其他废弃物</w:t>
      </w:r>
      <w:r w:rsidR="00892299">
        <w:rPr>
          <w:rFonts w:ascii="仿宋" w:eastAsia="宋体" w:hAnsi="仿宋" w:hint="eastAsia"/>
          <w:sz w:val="28"/>
          <w:szCs w:val="28"/>
        </w:rPr>
        <w:t>、</w:t>
      </w:r>
      <w:r w:rsidR="00892299">
        <w:rPr>
          <w:rFonts w:ascii="仿宋" w:eastAsia="宋体" w:hAnsi="仿宋"/>
          <w:sz w:val="28"/>
          <w:szCs w:val="28"/>
        </w:rPr>
        <w:t>临时设施</w:t>
      </w:r>
      <w:r w:rsidR="00892299">
        <w:rPr>
          <w:rFonts w:ascii="仿宋" w:eastAsia="宋体" w:hAnsi="仿宋" w:hint="eastAsia"/>
          <w:sz w:val="28"/>
          <w:szCs w:val="28"/>
        </w:rPr>
        <w:t>；</w:t>
      </w:r>
      <w:r w:rsidR="00892299">
        <w:rPr>
          <w:rFonts w:ascii="仿宋" w:eastAsia="宋体" w:hAnsi="仿宋" w:hint="eastAsia"/>
          <w:color w:val="191F25"/>
          <w:sz w:val="28"/>
          <w:szCs w:val="28"/>
          <w:shd w:val="clear" w:color="auto" w:fill="FFFFFF"/>
        </w:rPr>
        <w:t>擅自倾倒、堆放、处置建筑垃圾；</w:t>
      </w:r>
      <w:r w:rsidRPr="00892299">
        <w:rPr>
          <w:rFonts w:ascii="仿宋" w:eastAsia="宋体" w:hAnsi="仿宋" w:hint="eastAsia"/>
          <w:color w:val="191F25"/>
          <w:sz w:val="28"/>
          <w:szCs w:val="28"/>
          <w:shd w:val="clear" w:color="auto" w:fill="FFFFFF"/>
        </w:rPr>
        <w:t>委托未取得建筑垃圾运输许可证的单位运输建筑垃圾</w:t>
      </w:r>
      <w:r w:rsidR="00892299">
        <w:rPr>
          <w:rFonts w:ascii="仿宋" w:eastAsia="宋体" w:hAnsi="仿宋" w:hint="eastAsia"/>
          <w:sz w:val="28"/>
          <w:szCs w:val="28"/>
        </w:rPr>
        <w:t>；</w:t>
      </w:r>
      <w:r w:rsidRPr="00892299">
        <w:rPr>
          <w:rFonts w:ascii="仿宋" w:eastAsia="宋体" w:hAnsi="仿宋" w:hint="eastAsia"/>
          <w:color w:val="191F25"/>
          <w:sz w:val="28"/>
          <w:szCs w:val="28"/>
          <w:shd w:val="clear" w:color="auto" w:fill="FFFFFF"/>
        </w:rPr>
        <w:t>运输单位承运未取得</w:t>
      </w:r>
      <w:proofErr w:type="gramStart"/>
      <w:r w:rsidRPr="00892299">
        <w:rPr>
          <w:rFonts w:ascii="仿宋" w:eastAsia="宋体" w:hAnsi="仿宋" w:hint="eastAsia"/>
          <w:color w:val="191F25"/>
          <w:sz w:val="28"/>
          <w:szCs w:val="28"/>
          <w:shd w:val="clear" w:color="auto" w:fill="FFFFFF"/>
        </w:rPr>
        <w:t>处置证</w:t>
      </w:r>
      <w:proofErr w:type="gramEnd"/>
      <w:r w:rsidRPr="00892299">
        <w:rPr>
          <w:rFonts w:ascii="仿宋" w:eastAsia="宋体" w:hAnsi="仿宋" w:hint="eastAsia"/>
          <w:color w:val="191F25"/>
          <w:sz w:val="28"/>
          <w:szCs w:val="28"/>
          <w:shd w:val="clear" w:color="auto" w:fill="FFFFFF"/>
        </w:rPr>
        <w:t>的建筑垃圾</w:t>
      </w:r>
      <w:r w:rsidR="00892299">
        <w:rPr>
          <w:rFonts w:ascii="仿宋" w:eastAsia="宋体" w:hAnsi="仿宋" w:hint="eastAsia"/>
          <w:color w:val="191F25"/>
          <w:sz w:val="28"/>
          <w:szCs w:val="28"/>
          <w:shd w:val="clear" w:color="auto" w:fill="FFFFFF"/>
        </w:rPr>
        <w:t>；</w:t>
      </w:r>
      <w:r w:rsidRPr="00244600">
        <w:rPr>
          <w:rFonts w:ascii="仿宋" w:eastAsia="宋体" w:hAnsi="仿宋" w:hint="eastAsia"/>
          <w:color w:val="191F25"/>
          <w:sz w:val="28"/>
          <w:szCs w:val="28"/>
          <w:shd w:val="clear" w:color="auto" w:fill="FFFFFF"/>
        </w:rPr>
        <w:t>承运建筑垃圾的车船违反管理规定</w:t>
      </w:r>
      <w:r w:rsidR="00892299">
        <w:rPr>
          <w:rFonts w:ascii="仿宋" w:eastAsia="宋体" w:hAnsi="仿宋" w:hint="eastAsia"/>
          <w:sz w:val="28"/>
          <w:szCs w:val="28"/>
        </w:rPr>
        <w:t>；</w:t>
      </w:r>
      <w:r w:rsidRPr="00892299">
        <w:rPr>
          <w:rFonts w:ascii="仿宋" w:eastAsia="宋体" w:hAnsi="仿宋" w:hint="eastAsia"/>
          <w:color w:val="191F25"/>
          <w:sz w:val="28"/>
          <w:szCs w:val="28"/>
          <w:shd w:val="clear" w:color="auto" w:fill="FFFFFF"/>
        </w:rPr>
        <w:t>建筑垃圾储运消纳场受</w:t>
      </w:r>
      <w:proofErr w:type="gramStart"/>
      <w:r w:rsidRPr="00892299">
        <w:rPr>
          <w:rFonts w:ascii="仿宋" w:eastAsia="宋体" w:hAnsi="仿宋" w:hint="eastAsia"/>
          <w:color w:val="191F25"/>
          <w:sz w:val="28"/>
          <w:szCs w:val="28"/>
          <w:shd w:val="clear" w:color="auto" w:fill="FFFFFF"/>
        </w:rPr>
        <w:t>纳工业</w:t>
      </w:r>
      <w:proofErr w:type="gramEnd"/>
      <w:r w:rsidRPr="00892299">
        <w:rPr>
          <w:rFonts w:ascii="仿宋" w:eastAsia="宋体" w:hAnsi="仿宋" w:hint="eastAsia"/>
          <w:color w:val="191F25"/>
          <w:sz w:val="28"/>
          <w:szCs w:val="28"/>
          <w:shd w:val="clear" w:color="auto" w:fill="FFFFFF"/>
        </w:rPr>
        <w:t>垃圾</w:t>
      </w:r>
      <w:r w:rsidR="00892299">
        <w:rPr>
          <w:rFonts w:ascii="仿宋" w:eastAsia="宋体" w:hAnsi="仿宋" w:hint="eastAsia"/>
          <w:color w:val="191F25"/>
          <w:sz w:val="28"/>
          <w:szCs w:val="28"/>
          <w:shd w:val="clear" w:color="auto" w:fill="FFFFFF"/>
        </w:rPr>
        <w:t>、</w:t>
      </w:r>
      <w:r w:rsidR="00892299" w:rsidRPr="00244600">
        <w:rPr>
          <w:rFonts w:ascii="仿宋" w:eastAsia="宋体" w:hAnsi="仿宋" w:hint="eastAsia"/>
          <w:color w:val="191F25"/>
          <w:sz w:val="28"/>
          <w:szCs w:val="28"/>
          <w:shd w:val="clear" w:color="auto" w:fill="FFFFFF"/>
        </w:rPr>
        <w:t>生活垃圾</w:t>
      </w:r>
      <w:r w:rsidR="00892299">
        <w:rPr>
          <w:rFonts w:ascii="仿宋" w:eastAsia="宋体" w:hAnsi="仿宋" w:hint="eastAsia"/>
          <w:color w:val="191F25"/>
          <w:sz w:val="28"/>
          <w:szCs w:val="28"/>
          <w:shd w:val="clear" w:color="auto" w:fill="FFFFFF"/>
        </w:rPr>
        <w:t>、</w:t>
      </w:r>
      <w:r w:rsidR="00892299" w:rsidRPr="00244600">
        <w:rPr>
          <w:rFonts w:ascii="仿宋" w:eastAsia="宋体" w:hAnsi="仿宋" w:hint="eastAsia"/>
          <w:color w:val="191F25"/>
          <w:sz w:val="28"/>
          <w:szCs w:val="28"/>
          <w:shd w:val="clear" w:color="auto" w:fill="FFFFFF"/>
        </w:rPr>
        <w:t>有毒有害垃圾</w:t>
      </w:r>
      <w:r w:rsidR="00756748">
        <w:rPr>
          <w:rFonts w:ascii="仿宋" w:eastAsia="宋体" w:hAnsi="仿宋" w:hint="eastAsia"/>
          <w:sz w:val="28"/>
          <w:szCs w:val="28"/>
        </w:rPr>
        <w:t>；</w:t>
      </w:r>
      <w:r w:rsidRPr="00756748">
        <w:rPr>
          <w:rFonts w:ascii="仿宋" w:eastAsia="宋体" w:hAnsi="仿宋" w:hint="eastAsia"/>
          <w:color w:val="191F25"/>
          <w:sz w:val="28"/>
          <w:szCs w:val="28"/>
          <w:shd w:val="clear" w:color="auto" w:fill="FFFFFF"/>
        </w:rPr>
        <w:t>处置建筑垃圾的单位在运输建筑垃圾过程中遗撒</w:t>
      </w:r>
      <w:r w:rsidR="00756748">
        <w:rPr>
          <w:rFonts w:ascii="仿宋" w:eastAsia="宋体" w:hAnsi="仿宋" w:hint="eastAsia"/>
          <w:color w:val="191F25"/>
          <w:sz w:val="28"/>
          <w:szCs w:val="28"/>
          <w:shd w:val="clear" w:color="auto" w:fill="FFFFFF"/>
        </w:rPr>
        <w:t>、丢弃</w:t>
      </w:r>
      <w:r w:rsidRPr="00756748">
        <w:rPr>
          <w:rFonts w:ascii="仿宋" w:eastAsia="宋体" w:hAnsi="仿宋" w:hint="eastAsia"/>
          <w:color w:val="191F25"/>
          <w:sz w:val="28"/>
          <w:szCs w:val="28"/>
          <w:shd w:val="clear" w:color="auto" w:fill="FFFFFF"/>
        </w:rPr>
        <w:t>建筑垃圾</w:t>
      </w:r>
      <w:r w:rsidR="00756748">
        <w:rPr>
          <w:rFonts w:ascii="仿宋" w:eastAsia="宋体" w:hAnsi="仿宋" w:hint="eastAsia"/>
          <w:color w:val="191F25"/>
          <w:sz w:val="28"/>
          <w:szCs w:val="28"/>
          <w:shd w:val="clear" w:color="auto" w:fill="FFFFFF"/>
        </w:rPr>
        <w:t>；</w:t>
      </w:r>
      <w:r w:rsidRPr="00756748">
        <w:rPr>
          <w:rFonts w:ascii="仿宋" w:eastAsia="宋体" w:hAnsi="仿宋" w:hint="eastAsia"/>
          <w:color w:val="191F25"/>
          <w:sz w:val="28"/>
          <w:szCs w:val="28"/>
          <w:shd w:val="clear" w:color="auto" w:fill="FFFFFF"/>
        </w:rPr>
        <w:t>任何单位</w:t>
      </w:r>
      <w:r w:rsidR="00756748">
        <w:rPr>
          <w:rFonts w:ascii="仿宋" w:eastAsia="宋体" w:hAnsi="仿宋" w:hint="eastAsia"/>
          <w:color w:val="191F25"/>
          <w:sz w:val="28"/>
          <w:szCs w:val="28"/>
          <w:shd w:val="clear" w:color="auto" w:fill="FFFFFF"/>
        </w:rPr>
        <w:t>、个人</w:t>
      </w:r>
      <w:r w:rsidRPr="00756748">
        <w:rPr>
          <w:rFonts w:ascii="仿宋" w:eastAsia="宋体" w:hAnsi="仿宋" w:hint="eastAsia"/>
          <w:color w:val="191F25"/>
          <w:sz w:val="28"/>
          <w:szCs w:val="28"/>
          <w:shd w:val="clear" w:color="auto" w:fill="FFFFFF"/>
        </w:rPr>
        <w:t>随意倾倒</w:t>
      </w:r>
      <w:r w:rsidR="00756748">
        <w:rPr>
          <w:rFonts w:ascii="仿宋" w:eastAsia="宋体" w:hAnsi="仿宋" w:hint="eastAsia"/>
          <w:color w:val="191F25"/>
          <w:sz w:val="28"/>
          <w:szCs w:val="28"/>
          <w:shd w:val="clear" w:color="auto" w:fill="FFFFFF"/>
        </w:rPr>
        <w:t>、抛撒、堆放</w:t>
      </w:r>
      <w:r w:rsidRPr="00756748">
        <w:rPr>
          <w:rFonts w:ascii="仿宋" w:eastAsia="宋体" w:hAnsi="仿宋" w:hint="eastAsia"/>
          <w:color w:val="191F25"/>
          <w:sz w:val="28"/>
          <w:szCs w:val="28"/>
          <w:shd w:val="clear" w:color="auto" w:fill="FFFFFF"/>
        </w:rPr>
        <w:t>建筑垃圾</w:t>
      </w:r>
      <w:r w:rsidR="00756748">
        <w:rPr>
          <w:rFonts w:ascii="仿宋" w:eastAsia="宋体" w:hAnsi="仿宋" w:hint="eastAsia"/>
          <w:sz w:val="28"/>
          <w:szCs w:val="28"/>
        </w:rPr>
        <w:t>；</w:t>
      </w:r>
      <w:r w:rsidRPr="00756748">
        <w:rPr>
          <w:rFonts w:ascii="仿宋" w:eastAsia="宋体" w:hAnsi="仿宋" w:hint="eastAsia"/>
          <w:color w:val="191F25"/>
          <w:sz w:val="28"/>
          <w:szCs w:val="28"/>
          <w:shd w:val="clear" w:color="auto" w:fill="FFFFFF"/>
        </w:rPr>
        <w:t>施工单位未对施工现场排放的建设工程垃圾进行分类</w:t>
      </w:r>
      <w:r w:rsidR="00756748">
        <w:rPr>
          <w:rFonts w:ascii="仿宋" w:eastAsia="宋体" w:hAnsi="仿宋" w:hint="eastAsia"/>
          <w:color w:val="191F25"/>
          <w:sz w:val="28"/>
          <w:szCs w:val="28"/>
          <w:shd w:val="clear" w:color="auto" w:fill="FFFFFF"/>
        </w:rPr>
        <w:t>等</w:t>
      </w:r>
      <w:r w:rsidR="00423943">
        <w:rPr>
          <w:rFonts w:ascii="仿宋" w:eastAsia="宋体" w:hAnsi="仿宋" w:hint="eastAsia"/>
          <w:color w:val="191F25"/>
          <w:sz w:val="28"/>
          <w:szCs w:val="28"/>
          <w:shd w:val="clear" w:color="auto" w:fill="FFFFFF"/>
        </w:rPr>
        <w:t>共计</w:t>
      </w:r>
      <w:r w:rsidR="00423943">
        <w:rPr>
          <w:rFonts w:ascii="仿宋" w:eastAsia="宋体" w:hAnsi="仿宋" w:hint="eastAsia"/>
          <w:color w:val="191F25"/>
          <w:sz w:val="28"/>
          <w:szCs w:val="28"/>
          <w:shd w:val="clear" w:color="auto" w:fill="FFFFFF"/>
        </w:rPr>
        <w:t>5</w:t>
      </w:r>
      <w:r w:rsidR="00423943">
        <w:rPr>
          <w:rFonts w:ascii="仿宋" w:eastAsia="宋体" w:hAnsi="仿宋"/>
          <w:color w:val="191F25"/>
          <w:sz w:val="28"/>
          <w:szCs w:val="28"/>
          <w:shd w:val="clear" w:color="auto" w:fill="FFFFFF"/>
        </w:rPr>
        <w:t>8</w:t>
      </w:r>
      <w:r w:rsidR="00423943">
        <w:rPr>
          <w:rFonts w:ascii="仿宋" w:eastAsia="宋体" w:hAnsi="仿宋"/>
          <w:color w:val="191F25"/>
          <w:sz w:val="28"/>
          <w:szCs w:val="28"/>
          <w:shd w:val="clear" w:color="auto" w:fill="FFFFFF"/>
        </w:rPr>
        <w:t>类违法行为</w:t>
      </w:r>
      <w:r w:rsidR="00423943">
        <w:rPr>
          <w:rFonts w:ascii="仿宋" w:eastAsia="宋体" w:hAnsi="仿宋" w:hint="eastAsia"/>
          <w:color w:val="191F25"/>
          <w:sz w:val="28"/>
          <w:szCs w:val="28"/>
          <w:shd w:val="clear" w:color="auto" w:fill="FFFFFF"/>
        </w:rPr>
        <w:t>。</w:t>
      </w:r>
      <w:bookmarkStart w:id="40" w:name="_GoBack"/>
      <w:bookmarkEnd w:id="40"/>
    </w:p>
    <w:p w:rsidR="00C91670" w:rsidRPr="00244600" w:rsidRDefault="00C91670" w:rsidP="00E52037">
      <w:pPr>
        <w:pStyle w:val="3"/>
        <w:numPr>
          <w:ilvl w:val="2"/>
          <w:numId w:val="1"/>
        </w:numPr>
      </w:pPr>
      <w:bookmarkStart w:id="41" w:name="_Toc530580808"/>
      <w:r w:rsidRPr="00244600">
        <w:rPr>
          <w:rFonts w:hint="eastAsia"/>
        </w:rPr>
        <w:t>案件字段</w:t>
      </w:r>
      <w:bookmarkEnd w:id="41"/>
    </w:p>
    <w:p w:rsidR="00C91670" w:rsidRPr="00244600" w:rsidRDefault="00C91670" w:rsidP="00756748">
      <w:pPr>
        <w:ind w:firstLineChars="200" w:firstLine="560"/>
        <w:rPr>
          <w:rFonts w:ascii="仿宋" w:eastAsia="宋体" w:hAnsi="仿宋"/>
          <w:sz w:val="28"/>
          <w:szCs w:val="28"/>
        </w:rPr>
      </w:pPr>
      <w:r w:rsidRPr="00244600">
        <w:rPr>
          <w:rFonts w:ascii="仿宋" w:eastAsia="宋体" w:hAnsi="仿宋" w:hint="eastAsia"/>
          <w:sz w:val="28"/>
          <w:szCs w:val="28"/>
        </w:rPr>
        <w:t>案件信息字段主要包括：办案部门、当事人类别、当事人名称、当事人身份证号码或统一社会信用代码、法定代表人、案发时间、案发地点、违法行为、办案人、处罚方式、处罚金额、决定书编号、处罚决定书日期、结案日期。</w:t>
      </w:r>
    </w:p>
    <w:p w:rsidR="00C91670" w:rsidRPr="00244600" w:rsidRDefault="00C91670" w:rsidP="00E52037">
      <w:pPr>
        <w:pStyle w:val="3"/>
        <w:numPr>
          <w:ilvl w:val="2"/>
          <w:numId w:val="1"/>
        </w:numPr>
      </w:pPr>
      <w:bookmarkStart w:id="42" w:name="_Toc530580809"/>
      <w:r w:rsidRPr="00244600">
        <w:rPr>
          <w:rFonts w:hint="eastAsia"/>
        </w:rPr>
        <w:t>接口形式</w:t>
      </w:r>
      <w:bookmarkEnd w:id="42"/>
    </w:p>
    <w:p w:rsidR="00C91670" w:rsidRPr="00244600" w:rsidRDefault="00C91670" w:rsidP="00C91670">
      <w:pPr>
        <w:ind w:firstLineChars="200" w:firstLine="560"/>
        <w:rPr>
          <w:rFonts w:ascii="仿宋" w:eastAsia="宋体" w:hAnsi="仿宋"/>
          <w:sz w:val="28"/>
          <w:szCs w:val="28"/>
        </w:rPr>
      </w:pPr>
      <w:r w:rsidRPr="00244600">
        <w:rPr>
          <w:rFonts w:ascii="仿宋" w:eastAsia="宋体" w:hAnsi="仿宋" w:hint="eastAsia"/>
          <w:sz w:val="28"/>
          <w:szCs w:val="28"/>
        </w:rPr>
        <w:t>以</w:t>
      </w:r>
      <w:r w:rsidRPr="00244600">
        <w:rPr>
          <w:rFonts w:ascii="仿宋" w:eastAsia="宋体" w:hAnsi="仿宋"/>
          <w:sz w:val="28"/>
          <w:szCs w:val="28"/>
        </w:rPr>
        <w:t>Web Service</w:t>
      </w:r>
      <w:r w:rsidRPr="00244600">
        <w:rPr>
          <w:rFonts w:ascii="仿宋" w:eastAsia="宋体" w:hAnsi="仿宋" w:hint="eastAsia"/>
          <w:sz w:val="28"/>
          <w:szCs w:val="28"/>
        </w:rPr>
        <w:t>接口方式推送信息。</w:t>
      </w:r>
    </w:p>
    <w:p w:rsidR="00C91670" w:rsidRPr="00244600" w:rsidRDefault="00C91670" w:rsidP="00C91670">
      <w:pPr>
        <w:ind w:firstLineChars="200" w:firstLine="562"/>
        <w:rPr>
          <w:rFonts w:ascii="仿宋" w:eastAsia="宋体" w:hAnsi="仿宋"/>
          <w:sz w:val="28"/>
          <w:szCs w:val="28"/>
        </w:rPr>
      </w:pPr>
      <w:r w:rsidRPr="00244600">
        <w:rPr>
          <w:rFonts w:ascii="仿宋" w:eastAsia="宋体" w:hAnsi="仿宋" w:hint="eastAsia"/>
          <w:b/>
          <w:sz w:val="28"/>
          <w:szCs w:val="28"/>
        </w:rPr>
        <w:t>市</w:t>
      </w:r>
      <w:proofErr w:type="gramStart"/>
      <w:r w:rsidRPr="00244600">
        <w:rPr>
          <w:rFonts w:ascii="仿宋" w:eastAsia="宋体" w:hAnsi="仿宋" w:hint="eastAsia"/>
          <w:b/>
          <w:sz w:val="28"/>
          <w:szCs w:val="28"/>
        </w:rPr>
        <w:t>绿化市容</w:t>
      </w:r>
      <w:proofErr w:type="gramEnd"/>
      <w:r w:rsidRPr="00244600">
        <w:rPr>
          <w:rFonts w:ascii="仿宋" w:eastAsia="宋体" w:hAnsi="仿宋" w:hint="eastAsia"/>
          <w:b/>
          <w:sz w:val="28"/>
          <w:szCs w:val="28"/>
        </w:rPr>
        <w:t>局：</w:t>
      </w:r>
      <w:r w:rsidRPr="00244600">
        <w:rPr>
          <w:rFonts w:ascii="仿宋" w:eastAsia="宋体" w:hAnsi="仿宋" w:hint="eastAsia"/>
          <w:sz w:val="28"/>
          <w:szCs w:val="28"/>
        </w:rPr>
        <w:t>开发案件信息</w:t>
      </w:r>
      <w:r w:rsidRPr="00244600">
        <w:rPr>
          <w:rFonts w:ascii="仿宋" w:eastAsia="宋体" w:hAnsi="仿宋"/>
          <w:sz w:val="28"/>
          <w:szCs w:val="28"/>
        </w:rPr>
        <w:t>Web Service</w:t>
      </w:r>
      <w:r w:rsidRPr="00244600">
        <w:rPr>
          <w:rFonts w:ascii="仿宋" w:eastAsia="宋体" w:hAnsi="仿宋" w:hint="eastAsia"/>
          <w:sz w:val="28"/>
          <w:szCs w:val="28"/>
        </w:rPr>
        <w:t>接口。</w:t>
      </w:r>
    </w:p>
    <w:p w:rsidR="00C91670" w:rsidRPr="00244600" w:rsidRDefault="00C91670" w:rsidP="00C91670">
      <w:pPr>
        <w:ind w:firstLineChars="200" w:firstLine="562"/>
        <w:rPr>
          <w:rFonts w:ascii="仿宋" w:eastAsia="宋体" w:hAnsi="仿宋"/>
          <w:sz w:val="28"/>
          <w:szCs w:val="28"/>
        </w:rPr>
      </w:pPr>
      <w:r w:rsidRPr="00244600">
        <w:rPr>
          <w:rFonts w:ascii="仿宋" w:eastAsia="宋体" w:hAnsi="仿宋" w:hint="eastAsia"/>
          <w:b/>
          <w:sz w:val="28"/>
          <w:szCs w:val="28"/>
        </w:rPr>
        <w:t>市城管执法局：</w:t>
      </w:r>
      <w:proofErr w:type="gramStart"/>
      <w:r w:rsidRPr="00244600">
        <w:rPr>
          <w:rFonts w:ascii="仿宋" w:eastAsia="宋体" w:hAnsi="仿宋" w:hint="eastAsia"/>
          <w:sz w:val="28"/>
          <w:szCs w:val="28"/>
        </w:rPr>
        <w:t>调用市绿化市容</w:t>
      </w:r>
      <w:proofErr w:type="gramEnd"/>
      <w:r w:rsidRPr="00244600">
        <w:rPr>
          <w:rFonts w:ascii="仿宋" w:eastAsia="宋体" w:hAnsi="仿宋" w:hint="eastAsia"/>
          <w:sz w:val="28"/>
          <w:szCs w:val="28"/>
        </w:rPr>
        <w:t>局开发的案件信息</w:t>
      </w:r>
      <w:r w:rsidRPr="00244600">
        <w:rPr>
          <w:rFonts w:ascii="仿宋" w:eastAsia="宋体" w:hAnsi="仿宋"/>
          <w:sz w:val="28"/>
          <w:szCs w:val="28"/>
        </w:rPr>
        <w:t>Web Service</w:t>
      </w:r>
      <w:r w:rsidRPr="00244600">
        <w:rPr>
          <w:rFonts w:ascii="仿宋" w:eastAsia="宋体" w:hAnsi="仿宋" w:hint="eastAsia"/>
          <w:sz w:val="28"/>
          <w:szCs w:val="28"/>
        </w:rPr>
        <w:t>接口，主动将案件信息推送给市</w:t>
      </w:r>
      <w:proofErr w:type="gramStart"/>
      <w:r w:rsidRPr="00244600">
        <w:rPr>
          <w:rFonts w:ascii="仿宋" w:eastAsia="宋体" w:hAnsi="仿宋" w:hint="eastAsia"/>
          <w:sz w:val="28"/>
          <w:szCs w:val="28"/>
        </w:rPr>
        <w:t>绿化市容</w:t>
      </w:r>
      <w:proofErr w:type="gramEnd"/>
      <w:r w:rsidRPr="00244600">
        <w:rPr>
          <w:rFonts w:ascii="仿宋" w:eastAsia="宋体" w:hAnsi="仿宋" w:hint="eastAsia"/>
          <w:sz w:val="28"/>
          <w:szCs w:val="28"/>
        </w:rPr>
        <w:t>局。</w:t>
      </w:r>
    </w:p>
    <w:p w:rsidR="00C91670" w:rsidRPr="00244600" w:rsidRDefault="00C91670" w:rsidP="00E52037">
      <w:pPr>
        <w:pStyle w:val="3"/>
        <w:numPr>
          <w:ilvl w:val="2"/>
          <w:numId w:val="1"/>
        </w:numPr>
      </w:pPr>
      <w:bookmarkStart w:id="43" w:name="_Toc530580810"/>
      <w:r w:rsidRPr="00244600">
        <w:rPr>
          <w:rFonts w:hint="eastAsia"/>
        </w:rPr>
        <w:lastRenderedPageBreak/>
        <w:t>日志及校验</w:t>
      </w:r>
      <w:bookmarkEnd w:id="43"/>
    </w:p>
    <w:p w:rsidR="00C91670" w:rsidRPr="00244600" w:rsidRDefault="00C91670" w:rsidP="00C91670">
      <w:pPr>
        <w:ind w:firstLineChars="200" w:firstLine="560"/>
        <w:rPr>
          <w:rFonts w:ascii="仿宋" w:eastAsia="宋体" w:hAnsi="仿宋"/>
          <w:sz w:val="28"/>
          <w:szCs w:val="28"/>
        </w:rPr>
      </w:pPr>
      <w:r w:rsidRPr="00244600">
        <w:rPr>
          <w:rFonts w:ascii="仿宋" w:eastAsia="宋体" w:hAnsi="仿宋" w:hint="eastAsia"/>
          <w:sz w:val="28"/>
          <w:szCs w:val="28"/>
        </w:rPr>
        <w:t>双方系统各自记录发送或接受数据操作日志，定时校验双方日志数据，校验双方数据是否保持一致和完整性。</w:t>
      </w:r>
    </w:p>
    <w:p w:rsidR="00C91670" w:rsidRPr="00244600" w:rsidRDefault="00C91670" w:rsidP="00E52037">
      <w:pPr>
        <w:pStyle w:val="3"/>
        <w:numPr>
          <w:ilvl w:val="2"/>
          <w:numId w:val="1"/>
        </w:numPr>
      </w:pPr>
      <w:bookmarkStart w:id="44" w:name="_Toc530580811"/>
      <w:r w:rsidRPr="00244600">
        <w:rPr>
          <w:rFonts w:hint="eastAsia"/>
        </w:rPr>
        <w:t>传输方式及频率</w:t>
      </w:r>
      <w:bookmarkEnd w:id="44"/>
    </w:p>
    <w:p w:rsidR="00C91670" w:rsidRPr="00244600" w:rsidRDefault="00C91670" w:rsidP="00C91670">
      <w:pPr>
        <w:ind w:firstLineChars="200" w:firstLine="560"/>
        <w:rPr>
          <w:rFonts w:ascii="仿宋" w:eastAsia="宋体" w:hAnsi="仿宋"/>
          <w:sz w:val="28"/>
          <w:szCs w:val="28"/>
        </w:rPr>
      </w:pPr>
      <w:r w:rsidRPr="00244600">
        <w:rPr>
          <w:rFonts w:ascii="仿宋" w:eastAsia="宋体" w:hAnsi="仿宋" w:hint="eastAsia"/>
          <w:sz w:val="28"/>
          <w:szCs w:val="28"/>
        </w:rPr>
        <w:t>传输方式：增量传输。</w:t>
      </w:r>
    </w:p>
    <w:p w:rsidR="00C91670" w:rsidRPr="00244600" w:rsidRDefault="00C91670" w:rsidP="00C91670">
      <w:pPr>
        <w:ind w:firstLineChars="200" w:firstLine="560"/>
        <w:rPr>
          <w:rFonts w:ascii="仿宋" w:eastAsia="宋体" w:hAnsi="仿宋"/>
          <w:sz w:val="28"/>
          <w:szCs w:val="28"/>
        </w:rPr>
      </w:pPr>
      <w:r w:rsidRPr="00244600">
        <w:rPr>
          <w:rFonts w:ascii="仿宋" w:eastAsia="宋体" w:hAnsi="仿宋" w:hint="eastAsia"/>
          <w:sz w:val="28"/>
          <w:szCs w:val="28"/>
        </w:rPr>
        <w:t>传输频率：实时传输。</w:t>
      </w:r>
    </w:p>
    <w:p w:rsidR="00C91670" w:rsidRPr="00244600" w:rsidRDefault="00C91670" w:rsidP="00C91670"/>
    <w:p w:rsidR="00416766" w:rsidRPr="00416766" w:rsidRDefault="00416766" w:rsidP="00DB28BA">
      <w:pPr>
        <w:pStyle w:val="2"/>
        <w:numPr>
          <w:ilvl w:val="1"/>
          <w:numId w:val="1"/>
        </w:numPr>
      </w:pPr>
      <w:bookmarkStart w:id="45" w:name="_Toc530580812"/>
      <w:proofErr w:type="gramStart"/>
      <w:r w:rsidRPr="00416766">
        <w:rPr>
          <w:rFonts w:hint="eastAsia"/>
        </w:rPr>
        <w:t>绿化市容局数据</w:t>
      </w:r>
      <w:proofErr w:type="gramEnd"/>
      <w:r w:rsidRPr="00416766">
        <w:rPr>
          <w:rFonts w:hint="eastAsia"/>
        </w:rPr>
        <w:t>交互共享</w:t>
      </w:r>
      <w:bookmarkEnd w:id="45"/>
    </w:p>
    <w:p w:rsidR="00066174" w:rsidRPr="005376FF" w:rsidRDefault="00066174" w:rsidP="00E52037">
      <w:pPr>
        <w:pStyle w:val="3"/>
        <w:numPr>
          <w:ilvl w:val="2"/>
          <w:numId w:val="1"/>
        </w:numPr>
      </w:pPr>
      <w:bookmarkStart w:id="46" w:name="_Toc530580813"/>
      <w:r w:rsidRPr="005376FF">
        <w:rPr>
          <w:rFonts w:hint="eastAsia"/>
        </w:rPr>
        <w:t>行政措施接口字段</w:t>
      </w:r>
      <w:bookmarkEnd w:id="46"/>
    </w:p>
    <w:p w:rsidR="00066174" w:rsidRPr="005376FF" w:rsidRDefault="00066174" w:rsidP="00066174">
      <w:pPr>
        <w:ind w:firstLineChars="200" w:firstLine="560"/>
        <w:rPr>
          <w:rFonts w:ascii="仿宋" w:eastAsia="宋体" w:hAnsi="仿宋"/>
          <w:sz w:val="28"/>
          <w:szCs w:val="28"/>
        </w:rPr>
      </w:pPr>
      <w:r w:rsidRPr="005376FF">
        <w:rPr>
          <w:rFonts w:ascii="仿宋" w:eastAsia="宋体" w:hAnsi="仿宋" w:hint="eastAsia"/>
          <w:sz w:val="28"/>
          <w:szCs w:val="28"/>
        </w:rPr>
        <w:t>行政措施接口字段内容由市</w:t>
      </w:r>
      <w:proofErr w:type="gramStart"/>
      <w:r w:rsidRPr="005376FF">
        <w:rPr>
          <w:rFonts w:ascii="仿宋" w:eastAsia="宋体" w:hAnsi="仿宋" w:hint="eastAsia"/>
          <w:sz w:val="28"/>
          <w:szCs w:val="28"/>
        </w:rPr>
        <w:t>绿化市容</w:t>
      </w:r>
      <w:proofErr w:type="gramEnd"/>
      <w:r w:rsidRPr="005376FF">
        <w:rPr>
          <w:rFonts w:ascii="仿宋" w:eastAsia="宋体" w:hAnsi="仿宋" w:hint="eastAsia"/>
          <w:sz w:val="28"/>
          <w:szCs w:val="28"/>
        </w:rPr>
        <w:t>局提供。</w:t>
      </w:r>
    </w:p>
    <w:p w:rsidR="00066174" w:rsidRPr="005376FF" w:rsidRDefault="00066174" w:rsidP="00E52037">
      <w:pPr>
        <w:pStyle w:val="3"/>
        <w:numPr>
          <w:ilvl w:val="2"/>
          <w:numId w:val="1"/>
        </w:numPr>
      </w:pPr>
      <w:bookmarkStart w:id="47" w:name="_Toc530580814"/>
      <w:r w:rsidRPr="005376FF">
        <w:rPr>
          <w:rFonts w:hint="eastAsia"/>
        </w:rPr>
        <w:t>行政措施接口形式</w:t>
      </w:r>
      <w:bookmarkEnd w:id="47"/>
    </w:p>
    <w:p w:rsidR="00066174" w:rsidRPr="005376FF" w:rsidRDefault="00066174" w:rsidP="00066174">
      <w:pPr>
        <w:ind w:firstLineChars="200" w:firstLine="560"/>
        <w:rPr>
          <w:rFonts w:ascii="仿宋" w:eastAsia="宋体" w:hAnsi="仿宋"/>
          <w:sz w:val="28"/>
          <w:szCs w:val="28"/>
        </w:rPr>
      </w:pPr>
      <w:r w:rsidRPr="005376FF">
        <w:rPr>
          <w:rFonts w:ascii="仿宋" w:eastAsia="宋体" w:hAnsi="仿宋" w:hint="eastAsia"/>
          <w:sz w:val="28"/>
          <w:szCs w:val="28"/>
        </w:rPr>
        <w:t>以</w:t>
      </w:r>
      <w:r w:rsidRPr="005376FF">
        <w:rPr>
          <w:rFonts w:ascii="仿宋" w:eastAsia="宋体" w:hAnsi="仿宋"/>
          <w:sz w:val="28"/>
          <w:szCs w:val="28"/>
        </w:rPr>
        <w:t>Web Service</w:t>
      </w:r>
      <w:r w:rsidRPr="005376FF">
        <w:rPr>
          <w:rFonts w:ascii="仿宋" w:eastAsia="宋体" w:hAnsi="仿宋" w:hint="eastAsia"/>
          <w:sz w:val="28"/>
          <w:szCs w:val="28"/>
        </w:rPr>
        <w:t>接口方式推送信息。</w:t>
      </w:r>
    </w:p>
    <w:p w:rsidR="00066174" w:rsidRPr="005376FF" w:rsidRDefault="00066174" w:rsidP="00066174">
      <w:pPr>
        <w:ind w:firstLineChars="200" w:firstLine="562"/>
        <w:rPr>
          <w:rFonts w:ascii="仿宋" w:eastAsia="宋体" w:hAnsi="仿宋"/>
          <w:sz w:val="28"/>
          <w:szCs w:val="28"/>
        </w:rPr>
      </w:pPr>
      <w:r w:rsidRPr="005376FF">
        <w:rPr>
          <w:rFonts w:ascii="仿宋" w:eastAsia="宋体" w:hAnsi="仿宋" w:hint="eastAsia"/>
          <w:b/>
          <w:sz w:val="28"/>
          <w:szCs w:val="28"/>
        </w:rPr>
        <w:t>市城管执法局：</w:t>
      </w:r>
      <w:r w:rsidRPr="005376FF">
        <w:rPr>
          <w:rFonts w:ascii="仿宋" w:eastAsia="宋体" w:hAnsi="仿宋" w:hint="eastAsia"/>
          <w:sz w:val="28"/>
          <w:szCs w:val="28"/>
        </w:rPr>
        <w:t>开发行政措施</w:t>
      </w:r>
      <w:r w:rsidRPr="005376FF">
        <w:rPr>
          <w:rFonts w:ascii="仿宋" w:eastAsia="宋体" w:hAnsi="仿宋"/>
          <w:sz w:val="28"/>
          <w:szCs w:val="28"/>
        </w:rPr>
        <w:t>Web Service</w:t>
      </w:r>
      <w:r w:rsidRPr="005376FF">
        <w:rPr>
          <w:rFonts w:ascii="仿宋" w:eastAsia="宋体" w:hAnsi="仿宋" w:hint="eastAsia"/>
          <w:sz w:val="28"/>
          <w:szCs w:val="28"/>
        </w:rPr>
        <w:t>接口。</w:t>
      </w:r>
    </w:p>
    <w:p w:rsidR="00066174" w:rsidRPr="005376FF" w:rsidRDefault="00066174" w:rsidP="00066174">
      <w:pPr>
        <w:ind w:firstLineChars="200" w:firstLine="562"/>
        <w:rPr>
          <w:rFonts w:ascii="仿宋" w:eastAsia="宋体" w:hAnsi="仿宋"/>
          <w:sz w:val="28"/>
          <w:szCs w:val="28"/>
        </w:rPr>
      </w:pPr>
      <w:r w:rsidRPr="005376FF">
        <w:rPr>
          <w:rFonts w:ascii="仿宋" w:eastAsia="宋体" w:hAnsi="仿宋" w:hint="eastAsia"/>
          <w:b/>
          <w:sz w:val="28"/>
          <w:szCs w:val="28"/>
        </w:rPr>
        <w:t>市</w:t>
      </w:r>
      <w:proofErr w:type="gramStart"/>
      <w:r w:rsidRPr="005376FF">
        <w:rPr>
          <w:rFonts w:ascii="仿宋" w:eastAsia="宋体" w:hAnsi="仿宋" w:hint="eastAsia"/>
          <w:b/>
          <w:sz w:val="28"/>
          <w:szCs w:val="28"/>
        </w:rPr>
        <w:t>绿化市容</w:t>
      </w:r>
      <w:proofErr w:type="gramEnd"/>
      <w:r w:rsidRPr="005376FF">
        <w:rPr>
          <w:rFonts w:ascii="仿宋" w:eastAsia="宋体" w:hAnsi="仿宋" w:hint="eastAsia"/>
          <w:b/>
          <w:sz w:val="28"/>
          <w:szCs w:val="28"/>
        </w:rPr>
        <w:t>局：</w:t>
      </w:r>
      <w:proofErr w:type="gramStart"/>
      <w:r w:rsidRPr="005376FF">
        <w:rPr>
          <w:rFonts w:ascii="仿宋" w:eastAsia="宋体" w:hAnsi="仿宋" w:hint="eastAsia"/>
          <w:sz w:val="28"/>
          <w:szCs w:val="28"/>
        </w:rPr>
        <w:t>调用市</w:t>
      </w:r>
      <w:proofErr w:type="gramEnd"/>
      <w:r w:rsidRPr="005376FF">
        <w:rPr>
          <w:rFonts w:ascii="仿宋" w:eastAsia="宋体" w:hAnsi="仿宋" w:hint="eastAsia"/>
          <w:sz w:val="28"/>
          <w:szCs w:val="28"/>
        </w:rPr>
        <w:t>城管执法局开发的行政措施信息</w:t>
      </w:r>
      <w:r w:rsidRPr="005376FF">
        <w:rPr>
          <w:rFonts w:ascii="仿宋" w:eastAsia="宋体" w:hAnsi="仿宋"/>
          <w:sz w:val="28"/>
          <w:szCs w:val="28"/>
        </w:rPr>
        <w:t>Web Service</w:t>
      </w:r>
      <w:r w:rsidRPr="005376FF">
        <w:rPr>
          <w:rFonts w:ascii="仿宋" w:eastAsia="宋体" w:hAnsi="仿宋" w:hint="eastAsia"/>
          <w:sz w:val="28"/>
          <w:szCs w:val="28"/>
        </w:rPr>
        <w:t>接口，主动将行政措施信息推送给市城管执法局。</w:t>
      </w:r>
    </w:p>
    <w:p w:rsidR="00066174" w:rsidRPr="005376FF" w:rsidRDefault="00066174" w:rsidP="00E52037">
      <w:pPr>
        <w:pStyle w:val="3"/>
        <w:numPr>
          <w:ilvl w:val="2"/>
          <w:numId w:val="1"/>
        </w:numPr>
      </w:pPr>
      <w:bookmarkStart w:id="48" w:name="_Toc530580815"/>
      <w:r w:rsidRPr="005376FF">
        <w:rPr>
          <w:rFonts w:hint="eastAsia"/>
        </w:rPr>
        <w:t>接口传输方式及频率</w:t>
      </w:r>
      <w:bookmarkEnd w:id="48"/>
    </w:p>
    <w:p w:rsidR="00066174" w:rsidRPr="005376FF" w:rsidRDefault="00066174" w:rsidP="00066174">
      <w:pPr>
        <w:ind w:firstLineChars="200" w:firstLine="560"/>
        <w:rPr>
          <w:rFonts w:ascii="仿宋" w:eastAsia="宋体" w:hAnsi="仿宋"/>
          <w:sz w:val="28"/>
          <w:szCs w:val="28"/>
        </w:rPr>
      </w:pPr>
      <w:r w:rsidRPr="005376FF">
        <w:rPr>
          <w:rFonts w:ascii="仿宋" w:eastAsia="宋体" w:hAnsi="仿宋" w:hint="eastAsia"/>
          <w:sz w:val="28"/>
          <w:szCs w:val="28"/>
        </w:rPr>
        <w:t>传输方式：增量传输。</w:t>
      </w:r>
    </w:p>
    <w:p w:rsidR="00066174" w:rsidRPr="009055F4" w:rsidRDefault="00066174" w:rsidP="00066174">
      <w:pPr>
        <w:ind w:firstLineChars="200" w:firstLine="560"/>
        <w:rPr>
          <w:rFonts w:ascii="仿宋" w:eastAsia="宋体" w:hAnsi="仿宋"/>
          <w:sz w:val="28"/>
          <w:szCs w:val="28"/>
        </w:rPr>
      </w:pPr>
      <w:r w:rsidRPr="005376FF">
        <w:rPr>
          <w:rFonts w:ascii="仿宋" w:eastAsia="宋体" w:hAnsi="仿宋" w:hint="eastAsia"/>
          <w:sz w:val="28"/>
          <w:szCs w:val="28"/>
        </w:rPr>
        <w:t>传输频率：实时传输。</w:t>
      </w:r>
    </w:p>
    <w:p w:rsidR="006332CB" w:rsidRPr="00821CB2" w:rsidRDefault="006332CB" w:rsidP="00DB28BA">
      <w:pPr>
        <w:pStyle w:val="1"/>
        <w:numPr>
          <w:ilvl w:val="0"/>
          <w:numId w:val="1"/>
        </w:numPr>
        <w:rPr>
          <w:rFonts w:ascii="Times New Roman" w:eastAsia="新宋体" w:hAnsi="Times New Roman" w:cs="Times New Roman"/>
          <w:sz w:val="36"/>
          <w:szCs w:val="36"/>
        </w:rPr>
      </w:pPr>
      <w:bookmarkStart w:id="49" w:name="_Toc530580816"/>
      <w:r w:rsidRPr="00821CB2">
        <w:rPr>
          <w:rFonts w:ascii="Times New Roman" w:eastAsia="新宋体" w:hAnsi="Times New Roman" w:cs="Times New Roman" w:hint="eastAsia"/>
          <w:sz w:val="36"/>
          <w:szCs w:val="36"/>
        </w:rPr>
        <w:lastRenderedPageBreak/>
        <w:t>建筑垃圾执法监管信息化技术应用机制</w:t>
      </w:r>
      <w:bookmarkEnd w:id="49"/>
    </w:p>
    <w:p w:rsidR="00196828" w:rsidRDefault="004F5BC1" w:rsidP="00DB28BA">
      <w:pPr>
        <w:pStyle w:val="2"/>
        <w:numPr>
          <w:ilvl w:val="1"/>
          <w:numId w:val="1"/>
        </w:numPr>
      </w:pPr>
      <w:bookmarkStart w:id="50" w:name="_Toc530580817"/>
      <w:r>
        <w:rPr>
          <w:rFonts w:hint="eastAsia"/>
        </w:rPr>
        <w:t>应用原则</w:t>
      </w:r>
      <w:bookmarkEnd w:id="50"/>
    </w:p>
    <w:p w:rsidR="00EB1324" w:rsidRPr="000D4359" w:rsidRDefault="00A30872" w:rsidP="000D4359">
      <w:pPr>
        <w:pStyle w:val="3"/>
        <w:numPr>
          <w:ilvl w:val="2"/>
          <w:numId w:val="1"/>
        </w:numPr>
      </w:pPr>
      <w:bookmarkStart w:id="51" w:name="_Toc530580818"/>
      <w:r w:rsidRPr="000D4359">
        <w:rPr>
          <w:rFonts w:hint="eastAsia"/>
        </w:rPr>
        <w:t>先易后难原则</w:t>
      </w:r>
      <w:bookmarkEnd w:id="51"/>
    </w:p>
    <w:p w:rsidR="00EB1324" w:rsidRPr="00EB1324" w:rsidRDefault="00A30872" w:rsidP="00EB1324">
      <w:pPr>
        <w:spacing w:line="360" w:lineRule="auto"/>
        <w:ind w:firstLineChars="200" w:firstLine="560"/>
        <w:rPr>
          <w:rFonts w:ascii="仿宋" w:eastAsia="宋体" w:hAnsi="仿宋"/>
          <w:sz w:val="28"/>
          <w:szCs w:val="28"/>
        </w:rPr>
      </w:pPr>
      <w:r>
        <w:rPr>
          <w:rFonts w:ascii="仿宋" w:eastAsia="宋体" w:hAnsi="仿宋" w:hint="eastAsia"/>
          <w:sz w:val="28"/>
          <w:szCs w:val="28"/>
        </w:rPr>
        <w:t>建筑垃圾运输处置监管和执法的联动涉及到方方面面，有的联动机制实现起来比较容易，有的方面实现起来难度较大。实际信息化应用过程中，可以优先应用那些实现难度较小的联动机制，诸如</w:t>
      </w:r>
      <w:r w:rsidR="00DE32F7">
        <w:rPr>
          <w:rFonts w:ascii="仿宋" w:eastAsia="宋体" w:hAnsi="仿宋" w:hint="eastAsia"/>
          <w:sz w:val="28"/>
          <w:szCs w:val="28"/>
        </w:rPr>
        <w:t>建筑垃圾运输车辆</w:t>
      </w:r>
      <w:r>
        <w:rPr>
          <w:rFonts w:ascii="仿宋" w:eastAsia="宋体" w:hAnsi="仿宋" w:hint="eastAsia"/>
          <w:sz w:val="28"/>
          <w:szCs w:val="28"/>
        </w:rPr>
        <w:t>信息的查询实现难度较小，可以优先应用，而对于车容不洁等方面的执法联动则较为困难，可以暂且放置，待时机成熟之后再进行应用推广。</w:t>
      </w:r>
      <w:r w:rsidR="00A04ED9">
        <w:rPr>
          <w:rFonts w:ascii="仿宋" w:eastAsia="宋体" w:hAnsi="仿宋" w:hint="eastAsia"/>
          <w:sz w:val="28"/>
          <w:szCs w:val="28"/>
        </w:rPr>
        <w:t>再如，对于证照不齐、</w:t>
      </w:r>
      <w:proofErr w:type="gramStart"/>
      <w:r w:rsidR="00A04ED9">
        <w:rPr>
          <w:rFonts w:ascii="仿宋" w:eastAsia="宋体" w:hAnsi="仿宋" w:hint="eastAsia"/>
          <w:sz w:val="28"/>
          <w:szCs w:val="28"/>
        </w:rPr>
        <w:t>乱偷倒</w:t>
      </w:r>
      <w:proofErr w:type="gramEnd"/>
      <w:r w:rsidR="00A04ED9">
        <w:rPr>
          <w:rFonts w:ascii="仿宋" w:eastAsia="宋体" w:hAnsi="仿宋" w:hint="eastAsia"/>
          <w:sz w:val="28"/>
          <w:szCs w:val="28"/>
        </w:rPr>
        <w:t>得，难度较小，可以直接移交立案，而对于证书缺失无法进行下去的，可以暂缓应用，以降低执法成本。</w:t>
      </w:r>
    </w:p>
    <w:p w:rsidR="00EB1324" w:rsidRPr="000D4359" w:rsidRDefault="00A30872" w:rsidP="000D4359">
      <w:pPr>
        <w:pStyle w:val="3"/>
        <w:numPr>
          <w:ilvl w:val="2"/>
          <w:numId w:val="1"/>
        </w:numPr>
      </w:pPr>
      <w:bookmarkStart w:id="52" w:name="_Toc530580819"/>
      <w:r w:rsidRPr="000D4359">
        <w:rPr>
          <w:rFonts w:hint="eastAsia"/>
        </w:rPr>
        <w:t>由点及面原则</w:t>
      </w:r>
      <w:bookmarkEnd w:id="52"/>
    </w:p>
    <w:p w:rsidR="00EB1324" w:rsidRPr="00EB1324" w:rsidRDefault="00A30872" w:rsidP="00EB1324">
      <w:pPr>
        <w:spacing w:line="360" w:lineRule="auto"/>
        <w:ind w:firstLineChars="200" w:firstLine="560"/>
        <w:rPr>
          <w:rFonts w:ascii="仿宋" w:eastAsia="宋体" w:hAnsi="仿宋"/>
          <w:sz w:val="28"/>
          <w:szCs w:val="28"/>
        </w:rPr>
      </w:pPr>
      <w:r>
        <w:rPr>
          <w:rFonts w:ascii="仿宋" w:eastAsia="宋体" w:hAnsi="仿宋" w:hint="eastAsia"/>
          <w:sz w:val="28"/>
          <w:szCs w:val="28"/>
        </w:rPr>
        <w:t>管执联动信息化的应用，应该采用成熟一个、应用一个的原则，只要是对建筑垃圾运输处置监管和执法工作有帮助的，都可以以独立功能</w:t>
      </w:r>
      <w:proofErr w:type="gramStart"/>
      <w:r>
        <w:rPr>
          <w:rFonts w:ascii="仿宋" w:eastAsia="宋体" w:hAnsi="仿宋" w:hint="eastAsia"/>
          <w:sz w:val="28"/>
          <w:szCs w:val="28"/>
        </w:rPr>
        <w:t>点形式</w:t>
      </w:r>
      <w:proofErr w:type="gramEnd"/>
      <w:r>
        <w:rPr>
          <w:rFonts w:ascii="仿宋" w:eastAsia="宋体" w:hAnsi="仿宋" w:hint="eastAsia"/>
          <w:sz w:val="28"/>
          <w:szCs w:val="28"/>
        </w:rPr>
        <w:t>逐步嵌入到监管和执法的业务流程以及相应的信息化系统中。</w:t>
      </w:r>
    </w:p>
    <w:p w:rsidR="00EB1324" w:rsidRPr="000D4359" w:rsidRDefault="00A30872" w:rsidP="000D4359">
      <w:pPr>
        <w:pStyle w:val="3"/>
        <w:numPr>
          <w:ilvl w:val="2"/>
          <w:numId w:val="1"/>
        </w:numPr>
      </w:pPr>
      <w:bookmarkStart w:id="53" w:name="_Toc530580820"/>
      <w:r w:rsidRPr="000D4359">
        <w:rPr>
          <w:rFonts w:hint="eastAsia"/>
        </w:rPr>
        <w:t>迭代更新原则</w:t>
      </w:r>
      <w:bookmarkEnd w:id="53"/>
    </w:p>
    <w:p w:rsidR="00EB1324" w:rsidRDefault="00A30872" w:rsidP="00EB1324">
      <w:pPr>
        <w:spacing w:line="360" w:lineRule="auto"/>
        <w:ind w:firstLineChars="200" w:firstLine="560"/>
        <w:rPr>
          <w:rFonts w:ascii="仿宋" w:eastAsia="宋体" w:hAnsi="仿宋"/>
          <w:sz w:val="28"/>
          <w:szCs w:val="28"/>
        </w:rPr>
      </w:pPr>
      <w:r>
        <w:rPr>
          <w:rFonts w:ascii="仿宋" w:eastAsia="宋体" w:hAnsi="仿宋" w:hint="eastAsia"/>
          <w:sz w:val="28"/>
          <w:szCs w:val="28"/>
        </w:rPr>
        <w:t>各类联动机制，在应用到信息化系统中时，还需要遵循迭代更新的原则，因为建筑垃圾运输处置监管和执法业务本身是不断变化的，</w:t>
      </w:r>
      <w:r>
        <w:rPr>
          <w:rFonts w:ascii="仿宋" w:eastAsia="宋体" w:hAnsi="仿宋" w:hint="eastAsia"/>
          <w:sz w:val="28"/>
          <w:szCs w:val="28"/>
        </w:rPr>
        <w:lastRenderedPageBreak/>
        <w:t>要求也越来越高，所以对于各类联动机制和要求也会处于不断的优化和升级中，因此系统应用也需要随之迭代更新。</w:t>
      </w:r>
    </w:p>
    <w:p w:rsidR="00C53837" w:rsidRDefault="00C53837" w:rsidP="00C53837"/>
    <w:p w:rsidR="00070359" w:rsidRDefault="00070359" w:rsidP="00DB28BA">
      <w:pPr>
        <w:pStyle w:val="2"/>
        <w:numPr>
          <w:ilvl w:val="1"/>
          <w:numId w:val="1"/>
        </w:numPr>
      </w:pPr>
      <w:bookmarkStart w:id="54" w:name="_Toc530580821"/>
      <w:r>
        <w:rPr>
          <w:rFonts w:hint="eastAsia"/>
        </w:rPr>
        <w:t>应用建议</w:t>
      </w:r>
      <w:bookmarkEnd w:id="54"/>
    </w:p>
    <w:p w:rsidR="00981D16" w:rsidRPr="00981D16" w:rsidRDefault="00981D16" w:rsidP="00E52037">
      <w:pPr>
        <w:pStyle w:val="3"/>
        <w:numPr>
          <w:ilvl w:val="2"/>
          <w:numId w:val="1"/>
        </w:numPr>
      </w:pPr>
      <w:bookmarkStart w:id="55" w:name="_Toc530580822"/>
      <w:r w:rsidRPr="00981D16">
        <w:rPr>
          <w:rFonts w:hint="eastAsia"/>
        </w:rPr>
        <w:t>依托“互联网</w:t>
      </w:r>
      <w:r w:rsidRPr="00981D16">
        <w:rPr>
          <w:rFonts w:hint="eastAsia"/>
        </w:rPr>
        <w:t>+</w:t>
      </w:r>
      <w:r w:rsidRPr="00981D16">
        <w:rPr>
          <w:rFonts w:hint="eastAsia"/>
        </w:rPr>
        <w:t>”搭建信息共享平台</w:t>
      </w:r>
      <w:bookmarkEnd w:id="55"/>
    </w:p>
    <w:p w:rsidR="00981D16" w:rsidRPr="00981D16" w:rsidRDefault="00981D16" w:rsidP="00981D16">
      <w:pPr>
        <w:spacing w:line="360" w:lineRule="auto"/>
        <w:ind w:firstLineChars="200" w:firstLine="560"/>
        <w:rPr>
          <w:rFonts w:ascii="仿宋" w:eastAsia="宋体" w:hAnsi="仿宋"/>
          <w:sz w:val="28"/>
          <w:szCs w:val="28"/>
        </w:rPr>
      </w:pPr>
      <w:r w:rsidRPr="00981D16">
        <w:rPr>
          <w:rFonts w:ascii="仿宋" w:eastAsia="宋体" w:hAnsi="仿宋" w:hint="eastAsia"/>
          <w:sz w:val="28"/>
          <w:szCs w:val="28"/>
        </w:rPr>
        <w:t>单一的信息沟通渠道以及过于陈旧的信息沟通方式，让需要管执联动以及职权理清的各部门沟通耗时耗力，并不符合当下的实际情况。建议加强管执联动的技术支撑在于依托“互联网</w:t>
      </w:r>
      <w:r w:rsidRPr="00981D16">
        <w:rPr>
          <w:rFonts w:ascii="仿宋" w:eastAsia="宋体" w:hAnsi="仿宋" w:hint="eastAsia"/>
          <w:sz w:val="28"/>
          <w:szCs w:val="28"/>
        </w:rPr>
        <w:t>+</w:t>
      </w:r>
      <w:r w:rsidRPr="00981D16">
        <w:rPr>
          <w:rFonts w:ascii="仿宋" w:eastAsia="宋体" w:hAnsi="仿宋" w:hint="eastAsia"/>
          <w:sz w:val="28"/>
          <w:szCs w:val="28"/>
        </w:rPr>
        <w:t>”，建立一流的管执联动平台。互联网和移动互联网蓬勃发展，给城市管理与执法带来新的机遇与挑战。全国各地数字城市和智慧城市建设正平稳推进，深圳、横琴等地方政府和相关部门已经或正在积极推进城市执法智能工作平台，数字城市和智慧城市建设不断焕发出新的生机与活力。通过对管执联动规范化、制度化的建设，在管执联动机制逐步成熟的基础上，建议通过互联网技术的应用，搭建两个能够实现信息互通的平台，做到管理与执法步调一致，统一行动，互为补充，互相支撑，实现管理部门与执法部门的无缝连接，推进城市综合执法工作。</w:t>
      </w:r>
    </w:p>
    <w:p w:rsidR="00981D16" w:rsidRPr="00981D16" w:rsidRDefault="00981D16" w:rsidP="00E52037">
      <w:pPr>
        <w:pStyle w:val="3"/>
        <w:numPr>
          <w:ilvl w:val="2"/>
          <w:numId w:val="1"/>
        </w:numPr>
      </w:pPr>
      <w:bookmarkStart w:id="56" w:name="_Toc530580823"/>
      <w:r w:rsidRPr="00981D16">
        <w:rPr>
          <w:rFonts w:hint="eastAsia"/>
        </w:rPr>
        <w:t>建立互联互通技术平台</w:t>
      </w:r>
      <w:bookmarkEnd w:id="56"/>
    </w:p>
    <w:p w:rsidR="00981D16" w:rsidRPr="00981D16" w:rsidRDefault="00981D16" w:rsidP="00981D16">
      <w:pPr>
        <w:spacing w:line="360" w:lineRule="auto"/>
        <w:ind w:firstLineChars="200" w:firstLine="560"/>
        <w:rPr>
          <w:rFonts w:ascii="仿宋" w:eastAsia="宋体" w:hAnsi="仿宋"/>
          <w:sz w:val="28"/>
          <w:szCs w:val="28"/>
        </w:rPr>
      </w:pPr>
      <w:r w:rsidRPr="00981D16">
        <w:rPr>
          <w:rFonts w:ascii="仿宋" w:eastAsia="宋体" w:hAnsi="仿宋" w:hint="eastAsia"/>
          <w:sz w:val="28"/>
          <w:szCs w:val="28"/>
        </w:rPr>
        <w:t>以此进一步理清管理部门与执法部门之间的权力边界。利用信息化的手段，推动资源整合与共享，形成互联互通平台。建议在城管目前已有的政务资源动态共享交换平台建设基础上，打造管理与执法互联互通平台，涵盖行政审批、事中事后监管和行政处罚等各项内容，</w:t>
      </w:r>
      <w:r w:rsidRPr="00981D16">
        <w:rPr>
          <w:rFonts w:ascii="仿宋" w:eastAsia="宋体" w:hAnsi="仿宋" w:hint="eastAsia"/>
          <w:sz w:val="28"/>
          <w:szCs w:val="28"/>
        </w:rPr>
        <w:lastRenderedPageBreak/>
        <w:t>根据管理部门与执法部门的职责分工，设置各自权限做出明确设定。通过互联网技术的应用，不仅明晰了管执之间各自的职责，而且管理部门的指导、支持、信息以及执法部门的治理、整改、处罚通过平台可以实现即时互换，打造决策——监管——执法这一完整链条。从某种意义上讲，互联互通技术平台是避免职能交叉的有效手段，是部门间工作流程的再造。</w:t>
      </w:r>
    </w:p>
    <w:p w:rsidR="00981D16" w:rsidRPr="00981D16" w:rsidRDefault="00EE4186" w:rsidP="00E52037">
      <w:pPr>
        <w:pStyle w:val="3"/>
        <w:numPr>
          <w:ilvl w:val="2"/>
          <w:numId w:val="1"/>
        </w:numPr>
      </w:pPr>
      <w:bookmarkStart w:id="57" w:name="_Toc530580824"/>
      <w:r>
        <w:rPr>
          <w:rFonts w:hint="eastAsia"/>
        </w:rPr>
        <w:t>打造管执</w:t>
      </w:r>
      <w:r w:rsidR="00981D16" w:rsidRPr="00981D16">
        <w:rPr>
          <w:rFonts w:hint="eastAsia"/>
        </w:rPr>
        <w:t>联动工作平台</w:t>
      </w:r>
      <w:bookmarkEnd w:id="57"/>
    </w:p>
    <w:p w:rsidR="00981D16" w:rsidRPr="00981D16" w:rsidRDefault="00981D16" w:rsidP="00981D16">
      <w:pPr>
        <w:spacing w:line="360" w:lineRule="auto"/>
        <w:ind w:firstLineChars="200" w:firstLine="560"/>
        <w:rPr>
          <w:rFonts w:ascii="仿宋" w:eastAsia="宋体" w:hAnsi="仿宋"/>
          <w:sz w:val="28"/>
          <w:szCs w:val="28"/>
        </w:rPr>
      </w:pPr>
      <w:r w:rsidRPr="00981D16">
        <w:rPr>
          <w:rFonts w:ascii="仿宋" w:eastAsia="宋体" w:hAnsi="仿宋" w:hint="eastAsia"/>
          <w:sz w:val="28"/>
          <w:szCs w:val="28"/>
        </w:rPr>
        <w:t>借鉴兄弟省市的已有的先进经验做法，可以探索在城管工作原有的联勤联动机制为基础，打造符合各地现实需求的管执联动平台。与互联互通平台基于互联网技术不同，联勤联动平台是在互联网信息共享基础上更加侧重于工作平台的搭建，打破以往城市管理多部门配合中只是人员到岗，实质仍各司其职的固有工作模式，重组工作格局，将执法工作管理部门的日常工作相互糅合。</w:t>
      </w:r>
    </w:p>
    <w:p w:rsidR="00070359" w:rsidRPr="00581C77" w:rsidRDefault="00981D16" w:rsidP="00981D16">
      <w:pPr>
        <w:spacing w:line="360" w:lineRule="auto"/>
        <w:ind w:firstLineChars="200" w:firstLine="560"/>
        <w:rPr>
          <w:rFonts w:ascii="仿宋" w:eastAsia="宋体" w:hAnsi="仿宋"/>
          <w:sz w:val="28"/>
          <w:szCs w:val="28"/>
        </w:rPr>
      </w:pPr>
      <w:r w:rsidRPr="00981D16">
        <w:rPr>
          <w:rFonts w:ascii="仿宋" w:eastAsia="宋体" w:hAnsi="仿宋" w:hint="eastAsia"/>
          <w:sz w:val="28"/>
          <w:szCs w:val="28"/>
        </w:rPr>
        <w:t>在平台建设上要以内容为中心，以共享为导向，以联动为目标，加大科技投入，在资金、人员、保障等方面给予倾斜，以一流的技术打造一流的管执联动平台。加大数字化综合执法建设力度，实现城市管理精确、敏捷、高效和全时段、全方位覆盖。</w:t>
      </w:r>
    </w:p>
    <w:p w:rsidR="0026461C" w:rsidRDefault="00DE32F7" w:rsidP="00DB28BA">
      <w:pPr>
        <w:pStyle w:val="2"/>
        <w:numPr>
          <w:ilvl w:val="1"/>
          <w:numId w:val="1"/>
        </w:numPr>
      </w:pPr>
      <w:bookmarkStart w:id="58" w:name="_Toc530580825"/>
      <w:r w:rsidRPr="00DE32F7">
        <w:rPr>
          <w:rFonts w:hint="eastAsia"/>
        </w:rPr>
        <w:lastRenderedPageBreak/>
        <w:t>建筑垃圾</w:t>
      </w:r>
      <w:r w:rsidR="0026461C" w:rsidRPr="0026461C">
        <w:rPr>
          <w:rFonts w:hint="eastAsia"/>
        </w:rPr>
        <w:t>案件管执联动</w:t>
      </w:r>
      <w:r w:rsidR="009938E3">
        <w:rPr>
          <w:rFonts w:hint="eastAsia"/>
        </w:rPr>
        <w:t>信息化应用</w:t>
      </w:r>
      <w:bookmarkEnd w:id="58"/>
    </w:p>
    <w:p w:rsidR="00E317E7" w:rsidRDefault="00E317E7" w:rsidP="00EB31FA">
      <w:pPr>
        <w:jc w:val="center"/>
      </w:pPr>
      <w:r>
        <w:rPr>
          <w:rFonts w:ascii="仿宋" w:eastAsia="仿宋" w:hAnsi="仿宋"/>
          <w:noProof/>
          <w:sz w:val="28"/>
          <w:szCs w:val="28"/>
        </w:rPr>
        <w:drawing>
          <wp:inline distT="0" distB="0" distL="0" distR="0">
            <wp:extent cx="5274310" cy="251339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513390"/>
                    </a:xfrm>
                    <a:prstGeom prst="rect">
                      <a:avLst/>
                    </a:prstGeom>
                    <a:noFill/>
                    <a:ln>
                      <a:noFill/>
                    </a:ln>
                  </pic:spPr>
                </pic:pic>
              </a:graphicData>
            </a:graphic>
          </wp:inline>
        </w:drawing>
      </w:r>
    </w:p>
    <w:p w:rsidR="00E317E7" w:rsidRPr="00E317E7" w:rsidRDefault="00E317E7" w:rsidP="00E52037">
      <w:pPr>
        <w:pStyle w:val="3"/>
        <w:numPr>
          <w:ilvl w:val="2"/>
          <w:numId w:val="1"/>
        </w:numPr>
      </w:pPr>
      <w:bookmarkStart w:id="59" w:name="_Toc530580826"/>
      <w:r w:rsidRPr="00E317E7">
        <w:rPr>
          <w:rFonts w:hint="eastAsia"/>
        </w:rPr>
        <w:t>案件移送单接口</w:t>
      </w:r>
      <w:bookmarkEnd w:id="59"/>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案件移送单接口字段：</w:t>
      </w:r>
      <w:r w:rsidRPr="00E317E7">
        <w:rPr>
          <w:rFonts w:ascii="仿宋" w:eastAsia="宋体" w:hAnsi="仿宋" w:hint="eastAsia"/>
          <w:sz w:val="28"/>
          <w:szCs w:val="28"/>
        </w:rPr>
        <w:t>包括案发时间、单位名称、所属区域、案情简介、调查情况、现场检查照片（附件、可多张）、违法行为（可选，根据市城管执法局提供的违法行为内容）、承办人员意见、部门负责人意见、分管领导意见、移送日期、移送相关材料清单（附件，可多张）等。</w:t>
      </w:r>
      <w:r w:rsidRPr="00E317E7">
        <w:rPr>
          <w:rFonts w:ascii="仿宋" w:eastAsia="宋体" w:hAnsi="仿宋" w:hint="eastAsia"/>
          <w:b/>
          <w:sz w:val="28"/>
          <w:szCs w:val="28"/>
        </w:rPr>
        <w:t>案件移送单字</w:t>
      </w:r>
      <w:proofErr w:type="gramStart"/>
      <w:r w:rsidRPr="00E317E7">
        <w:rPr>
          <w:rFonts w:ascii="仿宋" w:eastAsia="宋体" w:hAnsi="仿宋" w:hint="eastAsia"/>
          <w:b/>
          <w:sz w:val="28"/>
          <w:szCs w:val="28"/>
        </w:rPr>
        <w:t>段需市</w:t>
      </w:r>
      <w:proofErr w:type="gramEnd"/>
      <w:r w:rsidRPr="00E317E7">
        <w:rPr>
          <w:rFonts w:ascii="仿宋" w:eastAsia="宋体" w:hAnsi="仿宋" w:hint="eastAsia"/>
          <w:b/>
          <w:sz w:val="28"/>
          <w:szCs w:val="28"/>
        </w:rPr>
        <w:t>城管执法局和市</w:t>
      </w:r>
      <w:proofErr w:type="gramStart"/>
      <w:r w:rsidRPr="00E317E7">
        <w:rPr>
          <w:rFonts w:ascii="仿宋" w:eastAsia="宋体" w:hAnsi="仿宋" w:hint="eastAsia"/>
          <w:b/>
          <w:sz w:val="28"/>
          <w:szCs w:val="28"/>
        </w:rPr>
        <w:t>绿化市容</w:t>
      </w:r>
      <w:proofErr w:type="gramEnd"/>
      <w:r w:rsidRPr="00E317E7">
        <w:rPr>
          <w:rFonts w:ascii="仿宋" w:eastAsia="宋体" w:hAnsi="仿宋" w:hint="eastAsia"/>
          <w:b/>
          <w:sz w:val="28"/>
          <w:szCs w:val="28"/>
        </w:rPr>
        <w:t>局确认。</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接口形式：</w:t>
      </w:r>
      <w:r w:rsidRPr="00E317E7">
        <w:rPr>
          <w:rFonts w:ascii="仿宋" w:eastAsia="宋体" w:hAnsi="仿宋" w:hint="eastAsia"/>
          <w:sz w:val="28"/>
          <w:szCs w:val="28"/>
        </w:rPr>
        <w:t>以</w:t>
      </w:r>
      <w:r w:rsidRPr="00E317E7">
        <w:rPr>
          <w:rFonts w:ascii="仿宋" w:eastAsia="宋体" w:hAnsi="仿宋"/>
          <w:sz w:val="28"/>
          <w:szCs w:val="28"/>
        </w:rPr>
        <w:t>Web Service</w:t>
      </w:r>
      <w:r w:rsidRPr="00E317E7">
        <w:rPr>
          <w:rFonts w:ascii="仿宋" w:eastAsia="宋体" w:hAnsi="仿宋" w:hint="eastAsia"/>
          <w:sz w:val="28"/>
          <w:szCs w:val="28"/>
        </w:rPr>
        <w:t>接口方式推送信息。由市城管执法局开发案件移送单接口，市</w:t>
      </w:r>
      <w:proofErr w:type="gramStart"/>
      <w:r w:rsidRPr="00E317E7">
        <w:rPr>
          <w:rFonts w:ascii="仿宋" w:eastAsia="宋体" w:hAnsi="仿宋" w:hint="eastAsia"/>
          <w:sz w:val="28"/>
          <w:szCs w:val="28"/>
        </w:rPr>
        <w:t>绿化市容</w:t>
      </w:r>
      <w:proofErr w:type="gramEnd"/>
      <w:r w:rsidRPr="00E317E7">
        <w:rPr>
          <w:rFonts w:ascii="仿宋" w:eastAsia="宋体" w:hAnsi="仿宋" w:hint="eastAsia"/>
          <w:sz w:val="28"/>
          <w:szCs w:val="28"/>
        </w:rPr>
        <w:t>局调用接口推送案件移送单信息。</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传输方式：</w:t>
      </w:r>
      <w:r w:rsidRPr="00E317E7">
        <w:rPr>
          <w:rFonts w:ascii="仿宋" w:eastAsia="宋体" w:hAnsi="仿宋" w:hint="eastAsia"/>
          <w:sz w:val="28"/>
          <w:szCs w:val="28"/>
        </w:rPr>
        <w:t>增量传输。</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传输频率：</w:t>
      </w:r>
      <w:r w:rsidRPr="00E317E7">
        <w:rPr>
          <w:rFonts w:ascii="仿宋" w:eastAsia="宋体" w:hAnsi="仿宋" w:hint="eastAsia"/>
          <w:sz w:val="28"/>
          <w:szCs w:val="28"/>
        </w:rPr>
        <w:t>实时传输。</w:t>
      </w:r>
    </w:p>
    <w:p w:rsidR="00E317E7" w:rsidRPr="00E317E7" w:rsidRDefault="00E317E7" w:rsidP="00E52037">
      <w:pPr>
        <w:pStyle w:val="3"/>
        <w:numPr>
          <w:ilvl w:val="2"/>
          <w:numId w:val="1"/>
        </w:numPr>
      </w:pPr>
      <w:bookmarkStart w:id="60" w:name="_Toc530580827"/>
      <w:r w:rsidRPr="00E317E7">
        <w:rPr>
          <w:rFonts w:hint="eastAsia"/>
        </w:rPr>
        <w:t>案件反馈单接口</w:t>
      </w:r>
      <w:bookmarkEnd w:id="60"/>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案件反馈单接口字段：</w:t>
      </w:r>
      <w:r w:rsidRPr="00E317E7">
        <w:rPr>
          <w:rFonts w:ascii="仿宋" w:eastAsia="宋体" w:hAnsi="仿宋" w:hint="eastAsia"/>
          <w:sz w:val="28"/>
          <w:szCs w:val="28"/>
        </w:rPr>
        <w:t>包括处罚时间、处罚内容、整改情况、整改后照片（附件，可多张）、行政处罚决定书编号、行政处罚决定书（附</w:t>
      </w:r>
      <w:r w:rsidRPr="00E317E7">
        <w:rPr>
          <w:rFonts w:ascii="仿宋" w:eastAsia="宋体" w:hAnsi="仿宋" w:hint="eastAsia"/>
          <w:sz w:val="28"/>
          <w:szCs w:val="28"/>
        </w:rPr>
        <w:lastRenderedPageBreak/>
        <w:t>件）、执法部门、备注等。</w:t>
      </w:r>
      <w:r w:rsidRPr="00E317E7">
        <w:rPr>
          <w:rFonts w:ascii="仿宋" w:eastAsia="宋体" w:hAnsi="仿宋" w:hint="eastAsia"/>
          <w:b/>
          <w:sz w:val="28"/>
          <w:szCs w:val="28"/>
        </w:rPr>
        <w:t>案件反馈单字</w:t>
      </w:r>
      <w:proofErr w:type="gramStart"/>
      <w:r w:rsidRPr="00E317E7">
        <w:rPr>
          <w:rFonts w:ascii="仿宋" w:eastAsia="宋体" w:hAnsi="仿宋" w:hint="eastAsia"/>
          <w:b/>
          <w:sz w:val="28"/>
          <w:szCs w:val="28"/>
        </w:rPr>
        <w:t>段需市</w:t>
      </w:r>
      <w:proofErr w:type="gramEnd"/>
      <w:r w:rsidRPr="00E317E7">
        <w:rPr>
          <w:rFonts w:ascii="仿宋" w:eastAsia="宋体" w:hAnsi="仿宋" w:hint="eastAsia"/>
          <w:b/>
          <w:sz w:val="28"/>
          <w:szCs w:val="28"/>
        </w:rPr>
        <w:t>城管执法局和市</w:t>
      </w:r>
      <w:proofErr w:type="gramStart"/>
      <w:r w:rsidRPr="00E317E7">
        <w:rPr>
          <w:rFonts w:ascii="仿宋" w:eastAsia="宋体" w:hAnsi="仿宋" w:hint="eastAsia"/>
          <w:b/>
          <w:sz w:val="28"/>
          <w:szCs w:val="28"/>
        </w:rPr>
        <w:t>绿化市容</w:t>
      </w:r>
      <w:proofErr w:type="gramEnd"/>
      <w:r w:rsidRPr="00E317E7">
        <w:rPr>
          <w:rFonts w:ascii="仿宋" w:eastAsia="宋体" w:hAnsi="仿宋" w:hint="eastAsia"/>
          <w:b/>
          <w:sz w:val="28"/>
          <w:szCs w:val="28"/>
        </w:rPr>
        <w:t>局确认。</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接口形式：</w:t>
      </w:r>
      <w:r w:rsidRPr="00E317E7">
        <w:rPr>
          <w:rFonts w:ascii="仿宋" w:eastAsia="宋体" w:hAnsi="仿宋" w:hint="eastAsia"/>
          <w:sz w:val="28"/>
          <w:szCs w:val="28"/>
        </w:rPr>
        <w:t>以</w:t>
      </w:r>
      <w:r w:rsidRPr="00E317E7">
        <w:rPr>
          <w:rFonts w:ascii="仿宋" w:eastAsia="宋体" w:hAnsi="仿宋"/>
          <w:sz w:val="28"/>
          <w:szCs w:val="28"/>
        </w:rPr>
        <w:t>Web Service</w:t>
      </w:r>
      <w:r w:rsidRPr="00E317E7">
        <w:rPr>
          <w:rFonts w:ascii="仿宋" w:eastAsia="宋体" w:hAnsi="仿宋" w:hint="eastAsia"/>
          <w:sz w:val="28"/>
          <w:szCs w:val="28"/>
        </w:rPr>
        <w:t>接口方式推送信息。由市</w:t>
      </w:r>
      <w:proofErr w:type="gramStart"/>
      <w:r w:rsidRPr="00E317E7">
        <w:rPr>
          <w:rFonts w:ascii="仿宋" w:eastAsia="宋体" w:hAnsi="仿宋" w:hint="eastAsia"/>
          <w:sz w:val="28"/>
          <w:szCs w:val="28"/>
        </w:rPr>
        <w:t>绿化市容</w:t>
      </w:r>
      <w:proofErr w:type="gramEnd"/>
      <w:r w:rsidRPr="00E317E7">
        <w:rPr>
          <w:rFonts w:ascii="仿宋" w:eastAsia="宋体" w:hAnsi="仿宋" w:hint="eastAsia"/>
          <w:sz w:val="28"/>
          <w:szCs w:val="28"/>
        </w:rPr>
        <w:t>局开发案件反馈单接口，市城管执法局调用接口推送案件反馈单信息。</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传输方式：</w:t>
      </w:r>
      <w:r w:rsidRPr="00E317E7">
        <w:rPr>
          <w:rFonts w:ascii="仿宋" w:eastAsia="宋体" w:hAnsi="仿宋" w:hint="eastAsia"/>
          <w:sz w:val="28"/>
          <w:szCs w:val="28"/>
        </w:rPr>
        <w:t>增量传输。</w:t>
      </w:r>
    </w:p>
    <w:p w:rsidR="00E317E7" w:rsidRPr="00E317E7" w:rsidRDefault="00E317E7" w:rsidP="00EB31FA">
      <w:pPr>
        <w:ind w:firstLineChars="200" w:firstLine="562"/>
        <w:rPr>
          <w:rFonts w:ascii="仿宋" w:eastAsia="宋体" w:hAnsi="仿宋"/>
          <w:sz w:val="28"/>
          <w:szCs w:val="28"/>
        </w:rPr>
      </w:pPr>
      <w:r w:rsidRPr="00E317E7">
        <w:rPr>
          <w:rFonts w:ascii="仿宋" w:eastAsia="宋体" w:hAnsi="仿宋" w:hint="eastAsia"/>
          <w:b/>
          <w:sz w:val="28"/>
          <w:szCs w:val="28"/>
        </w:rPr>
        <w:t>传输频率：</w:t>
      </w:r>
      <w:r w:rsidRPr="00E317E7">
        <w:rPr>
          <w:rFonts w:ascii="仿宋" w:eastAsia="宋体" w:hAnsi="仿宋" w:hint="eastAsia"/>
          <w:sz w:val="28"/>
          <w:szCs w:val="28"/>
        </w:rPr>
        <w:t>实时传输。</w:t>
      </w:r>
    </w:p>
    <w:p w:rsidR="00E317E7" w:rsidRPr="00E317E7" w:rsidRDefault="00E317E7" w:rsidP="00E52037">
      <w:pPr>
        <w:pStyle w:val="3"/>
        <w:numPr>
          <w:ilvl w:val="2"/>
          <w:numId w:val="1"/>
        </w:numPr>
      </w:pPr>
      <w:bookmarkStart w:id="61" w:name="_Toc530580828"/>
      <w:r w:rsidRPr="00E317E7">
        <w:rPr>
          <w:rFonts w:hint="eastAsia"/>
        </w:rPr>
        <w:t>市城管执法局分发反馈功能</w:t>
      </w:r>
      <w:bookmarkEnd w:id="61"/>
    </w:p>
    <w:p w:rsidR="00E317E7" w:rsidRPr="00E317E7" w:rsidRDefault="00E317E7" w:rsidP="00E317E7">
      <w:pPr>
        <w:ind w:firstLineChars="200" w:firstLine="562"/>
        <w:rPr>
          <w:rFonts w:ascii="仿宋" w:eastAsia="宋体" w:hAnsi="仿宋"/>
          <w:sz w:val="28"/>
          <w:szCs w:val="28"/>
        </w:rPr>
      </w:pPr>
      <w:r w:rsidRPr="00E317E7">
        <w:rPr>
          <w:rFonts w:ascii="仿宋" w:eastAsia="宋体" w:hAnsi="仿宋" w:hint="eastAsia"/>
          <w:b/>
          <w:sz w:val="28"/>
          <w:szCs w:val="28"/>
        </w:rPr>
        <w:t>自动判断区域。</w:t>
      </w:r>
      <w:r w:rsidRPr="00E317E7">
        <w:rPr>
          <w:rFonts w:ascii="仿宋" w:eastAsia="宋体" w:hAnsi="仿宋" w:hint="eastAsia"/>
          <w:sz w:val="28"/>
          <w:szCs w:val="28"/>
        </w:rPr>
        <w:t>系统接收到案件移送单后，根据所属区域自动判断案件下派区局。</w:t>
      </w:r>
    </w:p>
    <w:p w:rsidR="00E317E7" w:rsidRPr="00E317E7" w:rsidRDefault="00E317E7" w:rsidP="00E317E7">
      <w:pPr>
        <w:ind w:firstLineChars="200" w:firstLine="562"/>
        <w:rPr>
          <w:rFonts w:ascii="仿宋" w:eastAsia="宋体" w:hAnsi="仿宋"/>
          <w:sz w:val="28"/>
          <w:szCs w:val="28"/>
        </w:rPr>
      </w:pPr>
      <w:r w:rsidRPr="00E317E7">
        <w:rPr>
          <w:rFonts w:ascii="仿宋" w:eastAsia="宋体" w:hAnsi="仿宋" w:hint="eastAsia"/>
          <w:b/>
          <w:sz w:val="28"/>
          <w:szCs w:val="28"/>
        </w:rPr>
        <w:t>自动下派。</w:t>
      </w:r>
      <w:r w:rsidRPr="00E317E7">
        <w:rPr>
          <w:rFonts w:ascii="仿宋" w:eastAsia="宋体" w:hAnsi="仿宋" w:hint="eastAsia"/>
          <w:sz w:val="28"/>
          <w:szCs w:val="28"/>
        </w:rPr>
        <w:t>对于可以自动判断区域的案件，系统自动下派给所属区局处置。</w:t>
      </w:r>
    </w:p>
    <w:p w:rsidR="00E317E7" w:rsidRPr="00E317E7" w:rsidRDefault="00E317E7" w:rsidP="00E317E7">
      <w:pPr>
        <w:ind w:firstLineChars="200" w:firstLine="562"/>
        <w:rPr>
          <w:rFonts w:ascii="仿宋" w:eastAsia="宋体" w:hAnsi="仿宋"/>
          <w:sz w:val="28"/>
          <w:szCs w:val="28"/>
        </w:rPr>
      </w:pPr>
      <w:r w:rsidRPr="00E317E7">
        <w:rPr>
          <w:rFonts w:ascii="仿宋" w:eastAsia="宋体" w:hAnsi="仿宋" w:hint="eastAsia"/>
          <w:b/>
          <w:sz w:val="28"/>
          <w:szCs w:val="28"/>
        </w:rPr>
        <w:t>人工下派。</w:t>
      </w:r>
      <w:r w:rsidRPr="00E317E7">
        <w:rPr>
          <w:rFonts w:ascii="仿宋" w:eastAsia="宋体" w:hAnsi="仿宋" w:hint="eastAsia"/>
          <w:sz w:val="28"/>
          <w:szCs w:val="28"/>
        </w:rPr>
        <w:t>对于无法自动判断区域的案件，由市局人工判断后下派给所属区局处置。</w:t>
      </w:r>
    </w:p>
    <w:p w:rsidR="00E317E7" w:rsidRPr="00E317E7" w:rsidRDefault="00E317E7" w:rsidP="00E317E7">
      <w:pPr>
        <w:ind w:firstLineChars="200" w:firstLine="562"/>
        <w:rPr>
          <w:rFonts w:ascii="仿宋" w:eastAsia="宋体" w:hAnsi="仿宋"/>
          <w:sz w:val="28"/>
          <w:szCs w:val="28"/>
        </w:rPr>
      </w:pPr>
      <w:r w:rsidRPr="00E317E7">
        <w:rPr>
          <w:rFonts w:ascii="仿宋" w:eastAsia="宋体" w:hAnsi="仿宋" w:hint="eastAsia"/>
          <w:b/>
          <w:sz w:val="28"/>
          <w:szCs w:val="28"/>
        </w:rPr>
        <w:t>区局接收。</w:t>
      </w:r>
      <w:r w:rsidRPr="00E317E7">
        <w:rPr>
          <w:rFonts w:ascii="仿宋" w:eastAsia="宋体" w:hAnsi="仿宋" w:hint="eastAsia"/>
          <w:sz w:val="28"/>
          <w:szCs w:val="28"/>
        </w:rPr>
        <w:t>区局接收到下派的案件移送单后，确认接收，并进行线下处置。</w:t>
      </w:r>
    </w:p>
    <w:p w:rsidR="00E317E7" w:rsidRPr="00E317E7" w:rsidRDefault="00E317E7" w:rsidP="00E317E7">
      <w:pPr>
        <w:ind w:firstLineChars="200" w:firstLine="562"/>
        <w:rPr>
          <w:rFonts w:ascii="仿宋" w:eastAsia="宋体" w:hAnsi="仿宋"/>
          <w:sz w:val="28"/>
          <w:szCs w:val="28"/>
        </w:rPr>
      </w:pPr>
      <w:r w:rsidRPr="00E317E7">
        <w:rPr>
          <w:rFonts w:ascii="仿宋" w:eastAsia="宋体" w:hAnsi="仿宋" w:hint="eastAsia"/>
          <w:b/>
          <w:sz w:val="28"/>
          <w:szCs w:val="28"/>
        </w:rPr>
        <w:t>区局反馈。</w:t>
      </w:r>
      <w:r w:rsidRPr="00E317E7">
        <w:rPr>
          <w:rFonts w:ascii="仿宋" w:eastAsia="宋体" w:hAnsi="仿宋" w:hint="eastAsia"/>
          <w:sz w:val="28"/>
          <w:szCs w:val="28"/>
        </w:rPr>
        <w:t>区局线下处置接收，通过系统填报反馈信息及上</w:t>
      </w:r>
      <w:proofErr w:type="gramStart"/>
      <w:r w:rsidRPr="00E317E7">
        <w:rPr>
          <w:rFonts w:ascii="仿宋" w:eastAsia="宋体" w:hAnsi="仿宋" w:hint="eastAsia"/>
          <w:sz w:val="28"/>
          <w:szCs w:val="28"/>
        </w:rPr>
        <w:t>传相关</w:t>
      </w:r>
      <w:proofErr w:type="gramEnd"/>
      <w:r w:rsidRPr="00E317E7">
        <w:rPr>
          <w:rFonts w:ascii="仿宋" w:eastAsia="宋体" w:hAnsi="仿宋" w:hint="eastAsia"/>
          <w:sz w:val="28"/>
          <w:szCs w:val="28"/>
        </w:rPr>
        <w:t>附件，反馈给市</w:t>
      </w:r>
      <w:proofErr w:type="gramStart"/>
      <w:r w:rsidRPr="00E317E7">
        <w:rPr>
          <w:rFonts w:ascii="仿宋" w:eastAsia="宋体" w:hAnsi="仿宋" w:hint="eastAsia"/>
          <w:sz w:val="28"/>
          <w:szCs w:val="28"/>
        </w:rPr>
        <w:t>绿化市容</w:t>
      </w:r>
      <w:proofErr w:type="gramEnd"/>
      <w:r w:rsidRPr="00E317E7">
        <w:rPr>
          <w:rFonts w:ascii="仿宋" w:eastAsia="宋体" w:hAnsi="仿宋" w:hint="eastAsia"/>
          <w:sz w:val="28"/>
          <w:szCs w:val="28"/>
        </w:rPr>
        <w:t>局。</w:t>
      </w:r>
    </w:p>
    <w:p w:rsidR="00E317E7" w:rsidRPr="00E317E7" w:rsidRDefault="00E317E7" w:rsidP="00E317E7"/>
    <w:p w:rsidR="0026461C" w:rsidRDefault="0026461C" w:rsidP="00DB28BA">
      <w:pPr>
        <w:pStyle w:val="2"/>
        <w:numPr>
          <w:ilvl w:val="1"/>
          <w:numId w:val="1"/>
        </w:numPr>
      </w:pPr>
      <w:bookmarkStart w:id="62" w:name="_Toc530580829"/>
      <w:proofErr w:type="gramStart"/>
      <w:r w:rsidRPr="0026461C">
        <w:rPr>
          <w:rFonts w:hint="eastAsia"/>
        </w:rPr>
        <w:lastRenderedPageBreak/>
        <w:t>绿化市容局</w:t>
      </w:r>
      <w:r w:rsidR="00DE32F7" w:rsidRPr="00DE32F7">
        <w:rPr>
          <w:rFonts w:hint="eastAsia"/>
        </w:rPr>
        <w:t>建筑</w:t>
      </w:r>
      <w:proofErr w:type="gramEnd"/>
      <w:r w:rsidR="00DE32F7" w:rsidRPr="00DE32F7">
        <w:rPr>
          <w:rFonts w:hint="eastAsia"/>
        </w:rPr>
        <w:t>垃圾</w:t>
      </w:r>
      <w:r w:rsidRPr="0026461C">
        <w:rPr>
          <w:rFonts w:hint="eastAsia"/>
        </w:rPr>
        <w:t>管理数据查询</w:t>
      </w:r>
      <w:bookmarkEnd w:id="62"/>
    </w:p>
    <w:p w:rsidR="009055F4" w:rsidRDefault="009055F4" w:rsidP="009055F4">
      <w:r>
        <w:rPr>
          <w:rFonts w:ascii="仿宋" w:eastAsia="仿宋" w:hAnsi="仿宋"/>
          <w:noProof/>
          <w:sz w:val="28"/>
          <w:szCs w:val="28"/>
        </w:rPr>
        <w:drawing>
          <wp:inline distT="0" distB="0" distL="0" distR="0">
            <wp:extent cx="5267325" cy="17430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p w:rsidR="009055F4" w:rsidRPr="009055F4" w:rsidRDefault="009055F4" w:rsidP="009055F4">
      <w:pPr>
        <w:ind w:firstLineChars="200" w:firstLine="560"/>
        <w:rPr>
          <w:rFonts w:ascii="仿宋" w:eastAsia="宋体" w:hAnsi="仿宋"/>
          <w:sz w:val="28"/>
          <w:szCs w:val="28"/>
        </w:rPr>
      </w:pPr>
      <w:r w:rsidRPr="009055F4">
        <w:rPr>
          <w:rFonts w:ascii="仿宋" w:eastAsia="宋体" w:hAnsi="仿宋" w:hint="eastAsia"/>
          <w:sz w:val="28"/>
          <w:szCs w:val="28"/>
        </w:rPr>
        <w:t>由市</w:t>
      </w:r>
      <w:proofErr w:type="gramStart"/>
      <w:r w:rsidRPr="009055F4">
        <w:rPr>
          <w:rFonts w:ascii="仿宋" w:eastAsia="宋体" w:hAnsi="仿宋" w:hint="eastAsia"/>
          <w:sz w:val="28"/>
          <w:szCs w:val="28"/>
        </w:rPr>
        <w:t>绿化市容</w:t>
      </w:r>
      <w:proofErr w:type="gramEnd"/>
      <w:r w:rsidRPr="009055F4">
        <w:rPr>
          <w:rFonts w:ascii="仿宋" w:eastAsia="宋体" w:hAnsi="仿宋" w:hint="eastAsia"/>
          <w:sz w:val="28"/>
          <w:szCs w:val="28"/>
        </w:rPr>
        <w:t>局开发</w:t>
      </w:r>
      <w:r w:rsidR="00DE32F7" w:rsidRPr="00DE32F7">
        <w:rPr>
          <w:rFonts w:ascii="仿宋" w:eastAsia="宋体" w:hAnsi="仿宋" w:hint="eastAsia"/>
          <w:sz w:val="28"/>
          <w:szCs w:val="28"/>
        </w:rPr>
        <w:t>建筑垃圾</w:t>
      </w:r>
      <w:r w:rsidRPr="009055F4">
        <w:rPr>
          <w:rFonts w:ascii="仿宋" w:eastAsia="宋体" w:hAnsi="仿宋" w:hint="eastAsia"/>
          <w:sz w:val="28"/>
          <w:szCs w:val="28"/>
        </w:rPr>
        <w:t>管理类数据查询接口，通过输入运输企业名称、运输车车牌、工地名称，可以反馈相关管理审批数据的页面，便于城管执法人员通过</w:t>
      </w:r>
      <w:r w:rsidRPr="009055F4">
        <w:rPr>
          <w:rFonts w:ascii="仿宋" w:eastAsia="宋体" w:hAnsi="仿宋" w:hint="eastAsia"/>
          <w:sz w:val="28"/>
          <w:szCs w:val="28"/>
        </w:rPr>
        <w:t>P</w:t>
      </w:r>
      <w:r w:rsidRPr="009055F4">
        <w:rPr>
          <w:rFonts w:ascii="仿宋" w:eastAsia="宋体" w:hAnsi="仿宋"/>
          <w:sz w:val="28"/>
          <w:szCs w:val="28"/>
        </w:rPr>
        <w:t>C</w:t>
      </w:r>
      <w:r w:rsidRPr="009055F4">
        <w:rPr>
          <w:rFonts w:ascii="仿宋" w:eastAsia="宋体" w:hAnsi="仿宋" w:hint="eastAsia"/>
          <w:sz w:val="28"/>
          <w:szCs w:val="28"/>
        </w:rPr>
        <w:t>端或移动端实时查询相关信息。</w:t>
      </w:r>
    </w:p>
    <w:p w:rsidR="009055F4" w:rsidRPr="009055F4" w:rsidRDefault="009055F4" w:rsidP="009055F4"/>
    <w:p w:rsidR="0026461C" w:rsidRDefault="0026461C" w:rsidP="00DB28BA">
      <w:pPr>
        <w:pStyle w:val="2"/>
        <w:numPr>
          <w:ilvl w:val="1"/>
          <w:numId w:val="1"/>
        </w:numPr>
      </w:pPr>
      <w:bookmarkStart w:id="63" w:name="_Toc530580830"/>
      <w:proofErr w:type="gramStart"/>
      <w:r w:rsidRPr="0026461C">
        <w:rPr>
          <w:rFonts w:hint="eastAsia"/>
        </w:rPr>
        <w:t>绿化市容局</w:t>
      </w:r>
      <w:r w:rsidR="00DE32F7" w:rsidRPr="00DE32F7">
        <w:rPr>
          <w:rFonts w:hint="eastAsia"/>
        </w:rPr>
        <w:t>建筑</w:t>
      </w:r>
      <w:proofErr w:type="gramEnd"/>
      <w:r w:rsidR="00DE32F7" w:rsidRPr="00DE32F7">
        <w:rPr>
          <w:rFonts w:hint="eastAsia"/>
        </w:rPr>
        <w:t>垃圾</w:t>
      </w:r>
      <w:r w:rsidRPr="0026461C">
        <w:rPr>
          <w:rFonts w:hint="eastAsia"/>
        </w:rPr>
        <w:t>审批数据共享</w:t>
      </w:r>
      <w:bookmarkEnd w:id="63"/>
    </w:p>
    <w:p w:rsidR="009055F4" w:rsidRDefault="009055F4" w:rsidP="009055F4">
      <w:r>
        <w:rPr>
          <w:rFonts w:ascii="仿宋" w:eastAsia="仿宋" w:hAnsi="仿宋"/>
          <w:noProof/>
          <w:sz w:val="28"/>
          <w:szCs w:val="28"/>
        </w:rPr>
        <w:drawing>
          <wp:inline distT="0" distB="0" distL="0" distR="0">
            <wp:extent cx="5274310" cy="1942165"/>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942165"/>
                    </a:xfrm>
                    <a:prstGeom prst="rect">
                      <a:avLst/>
                    </a:prstGeom>
                    <a:noFill/>
                    <a:ln>
                      <a:noFill/>
                    </a:ln>
                  </pic:spPr>
                </pic:pic>
              </a:graphicData>
            </a:graphic>
          </wp:inline>
        </w:drawing>
      </w:r>
    </w:p>
    <w:p w:rsidR="009055F4" w:rsidRPr="009055F4" w:rsidRDefault="009055F4" w:rsidP="009055F4">
      <w:pPr>
        <w:ind w:firstLineChars="200" w:firstLine="560"/>
        <w:rPr>
          <w:rFonts w:ascii="仿宋" w:eastAsia="宋体" w:hAnsi="仿宋"/>
          <w:sz w:val="28"/>
          <w:szCs w:val="28"/>
        </w:rPr>
      </w:pPr>
      <w:r w:rsidRPr="009055F4">
        <w:rPr>
          <w:rFonts w:ascii="仿宋" w:eastAsia="宋体" w:hAnsi="仿宋" w:hint="eastAsia"/>
          <w:sz w:val="28"/>
          <w:szCs w:val="28"/>
        </w:rPr>
        <w:t>建立</w:t>
      </w:r>
      <w:r w:rsidR="00DE32F7" w:rsidRPr="00DE32F7">
        <w:rPr>
          <w:rFonts w:ascii="仿宋" w:eastAsia="宋体" w:hAnsi="仿宋" w:hint="eastAsia"/>
          <w:sz w:val="28"/>
          <w:szCs w:val="28"/>
        </w:rPr>
        <w:t>建筑垃圾</w:t>
      </w:r>
      <w:r w:rsidRPr="009055F4">
        <w:rPr>
          <w:rFonts w:ascii="仿宋" w:eastAsia="宋体" w:hAnsi="仿宋" w:hint="eastAsia"/>
          <w:sz w:val="28"/>
          <w:szCs w:val="28"/>
        </w:rPr>
        <w:t>审批信息中间库，由市</w:t>
      </w:r>
      <w:proofErr w:type="gramStart"/>
      <w:r w:rsidRPr="009055F4">
        <w:rPr>
          <w:rFonts w:ascii="仿宋" w:eastAsia="宋体" w:hAnsi="仿宋" w:hint="eastAsia"/>
          <w:sz w:val="28"/>
          <w:szCs w:val="28"/>
        </w:rPr>
        <w:t>绿化市容</w:t>
      </w:r>
      <w:proofErr w:type="gramEnd"/>
      <w:r w:rsidRPr="009055F4">
        <w:rPr>
          <w:rFonts w:ascii="仿宋" w:eastAsia="宋体" w:hAnsi="仿宋" w:hint="eastAsia"/>
          <w:sz w:val="28"/>
          <w:szCs w:val="28"/>
        </w:rPr>
        <w:t>局实时以增量的方式，将工地各项审批信息、运输企业各项审批信息、运输车辆各项审批信息推送到审批信息中间库。</w:t>
      </w:r>
    </w:p>
    <w:p w:rsidR="009055F4" w:rsidRPr="009055F4" w:rsidRDefault="009055F4" w:rsidP="009055F4">
      <w:pPr>
        <w:ind w:firstLineChars="200" w:firstLine="560"/>
      </w:pPr>
      <w:r w:rsidRPr="009055F4">
        <w:rPr>
          <w:rFonts w:ascii="仿宋" w:eastAsia="宋体" w:hAnsi="仿宋" w:hint="eastAsia"/>
          <w:sz w:val="28"/>
          <w:szCs w:val="28"/>
        </w:rPr>
        <w:t>市城管执法局可通过审批信息中间库，实时了解全市、各区关于工地、运输企业、运输车辆的相关审批信息，进行管执数据汇总统计及分析</w:t>
      </w:r>
      <w:proofErr w:type="gramStart"/>
      <w:r w:rsidRPr="009055F4">
        <w:rPr>
          <w:rFonts w:ascii="仿宋" w:eastAsia="宋体" w:hAnsi="仿宋" w:hint="eastAsia"/>
          <w:sz w:val="28"/>
          <w:szCs w:val="28"/>
        </w:rPr>
        <w:t>研</w:t>
      </w:r>
      <w:proofErr w:type="gramEnd"/>
      <w:r w:rsidRPr="009055F4">
        <w:rPr>
          <w:rFonts w:ascii="仿宋" w:eastAsia="宋体" w:hAnsi="仿宋" w:hint="eastAsia"/>
          <w:sz w:val="28"/>
          <w:szCs w:val="28"/>
        </w:rPr>
        <w:t>判。</w:t>
      </w:r>
    </w:p>
    <w:sectPr w:rsidR="009055F4" w:rsidRPr="009055F4" w:rsidSect="00C5171D">
      <w:footerReference w:type="default" r:id="rId21"/>
      <w:pgSz w:w="11906" w:h="16838"/>
      <w:pgMar w:top="1418" w:right="1701" w:bottom="1418"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409" w:rsidRDefault="00403409" w:rsidP="00A30872">
      <w:r>
        <w:separator/>
      </w:r>
    </w:p>
  </w:endnote>
  <w:endnote w:type="continuationSeparator" w:id="0">
    <w:p w:rsidR="00403409" w:rsidRDefault="00403409" w:rsidP="00A308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FB9" w:rsidRDefault="00C94FB9">
    <w:pPr>
      <w:pStyle w:val="ad"/>
      <w:jc w:val="center"/>
    </w:pPr>
  </w:p>
  <w:p w:rsidR="00C94FB9" w:rsidRDefault="00C94FB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FB9" w:rsidRPr="000F52BE" w:rsidRDefault="000A5AC5" w:rsidP="000F52BE">
    <w:pPr>
      <w:pStyle w:val="ad"/>
      <w:jc w:val="center"/>
      <w:rPr>
        <w:rFonts w:ascii="Arial" w:hAnsi="Arial" w:cs="Arial"/>
        <w:sz w:val="21"/>
        <w:szCs w:val="21"/>
      </w:rPr>
    </w:pPr>
    <w:r w:rsidRPr="000F52BE">
      <w:rPr>
        <w:rFonts w:ascii="Arial" w:hAnsi="Arial" w:cs="Arial"/>
        <w:sz w:val="21"/>
        <w:szCs w:val="21"/>
      </w:rPr>
      <w:fldChar w:fldCharType="begin"/>
    </w:r>
    <w:r w:rsidR="00C94FB9" w:rsidRPr="000F52BE">
      <w:rPr>
        <w:rFonts w:ascii="Arial" w:hAnsi="Arial" w:cs="Arial"/>
        <w:sz w:val="21"/>
        <w:szCs w:val="21"/>
      </w:rPr>
      <w:instrText>PAGE   \* MERGEFORMAT</w:instrText>
    </w:r>
    <w:r w:rsidRPr="000F52BE">
      <w:rPr>
        <w:rFonts w:ascii="Arial" w:hAnsi="Arial" w:cs="Arial"/>
        <w:sz w:val="21"/>
        <w:szCs w:val="21"/>
      </w:rPr>
      <w:fldChar w:fldCharType="separate"/>
    </w:r>
    <w:r w:rsidR="0006556C" w:rsidRPr="0006556C">
      <w:rPr>
        <w:rFonts w:ascii="Arial" w:hAnsi="Arial" w:cs="Arial"/>
        <w:noProof/>
        <w:sz w:val="21"/>
        <w:szCs w:val="21"/>
        <w:lang w:val="zh-CN"/>
      </w:rPr>
      <w:t>1</w:t>
    </w:r>
    <w:r w:rsidRPr="000F52BE">
      <w:rPr>
        <w:rFonts w:ascii="Arial" w:hAnsi="Arial" w:cs="Arial"/>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409" w:rsidRDefault="00403409" w:rsidP="00A30872">
      <w:r>
        <w:separator/>
      </w:r>
    </w:p>
  </w:footnote>
  <w:footnote w:type="continuationSeparator" w:id="0">
    <w:p w:rsidR="00403409" w:rsidRDefault="00403409" w:rsidP="00A308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A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F458C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0AA7FEE"/>
    <w:multiLevelType w:val="hybridMultilevel"/>
    <w:tmpl w:val="4070705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25C0A20"/>
    <w:multiLevelType w:val="hybridMultilevel"/>
    <w:tmpl w:val="7164A85C"/>
    <w:lvl w:ilvl="0" w:tplc="78281858">
      <w:start w:val="1"/>
      <w:numFmt w:val="japaneseCounting"/>
      <w:lvlText w:val="（%1）"/>
      <w:lvlJc w:val="left"/>
      <w:pPr>
        <w:ind w:left="1435" w:hanging="873"/>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129F068A"/>
    <w:multiLevelType w:val="hybridMultilevel"/>
    <w:tmpl w:val="F25069FE"/>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3E617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13F5530A"/>
    <w:multiLevelType w:val="multilevel"/>
    <w:tmpl w:val="DCB8041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1804013F"/>
    <w:multiLevelType w:val="hybridMultilevel"/>
    <w:tmpl w:val="FC54AEBE"/>
    <w:lvl w:ilvl="0" w:tplc="B972F4DC">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8">
    <w:nsid w:val="19B313B1"/>
    <w:multiLevelType w:val="hybridMultilevel"/>
    <w:tmpl w:val="1E2E3C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2DF715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2B0D5878"/>
    <w:multiLevelType w:val="hybridMultilevel"/>
    <w:tmpl w:val="7A2A3FE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3480442B"/>
    <w:multiLevelType w:val="hybridMultilevel"/>
    <w:tmpl w:val="DCC037E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nsid w:val="36AB0906"/>
    <w:multiLevelType w:val="hybridMultilevel"/>
    <w:tmpl w:val="C47E9B4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3C56723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487B651F"/>
    <w:multiLevelType w:val="hybridMultilevel"/>
    <w:tmpl w:val="682CDA60"/>
    <w:lvl w:ilvl="0" w:tplc="B972F4DC">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5">
    <w:nsid w:val="4DAB58B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4DBB42E9"/>
    <w:multiLevelType w:val="hybridMultilevel"/>
    <w:tmpl w:val="70FE20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1D226C6"/>
    <w:multiLevelType w:val="hybridMultilevel"/>
    <w:tmpl w:val="621E816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8">
    <w:nsid w:val="55E62638"/>
    <w:multiLevelType w:val="hybridMultilevel"/>
    <w:tmpl w:val="5DFE53FC"/>
    <w:lvl w:ilvl="0" w:tplc="04090017">
      <w:start w:val="1"/>
      <w:numFmt w:val="chineseCountingThousand"/>
      <w:lvlText w:val="(%1)"/>
      <w:lvlJc w:val="left"/>
      <w:pPr>
        <w:ind w:left="840" w:hanging="420"/>
      </w:pPr>
    </w:lvl>
    <w:lvl w:ilvl="1" w:tplc="4BBA776A">
      <w:start w:val="6"/>
      <w:numFmt w:val="japaneseCounting"/>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BD249B3"/>
    <w:multiLevelType w:val="hybridMultilevel"/>
    <w:tmpl w:val="2C30794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0">
    <w:nsid w:val="635F7AB0"/>
    <w:multiLevelType w:val="hybridMultilevel"/>
    <w:tmpl w:val="E8EE7E60"/>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8E1475C"/>
    <w:multiLevelType w:val="hybridMultilevel"/>
    <w:tmpl w:val="A812591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CA0FDB"/>
    <w:multiLevelType w:val="hybridMultilevel"/>
    <w:tmpl w:val="E5B859B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3">
    <w:nsid w:val="6F39315A"/>
    <w:multiLevelType w:val="hybridMultilevel"/>
    <w:tmpl w:val="1E2E3C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2D514C7"/>
    <w:multiLevelType w:val="hybridMultilevel"/>
    <w:tmpl w:val="1E2E3C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4BA4A95"/>
    <w:multiLevelType w:val="multilevel"/>
    <w:tmpl w:val="0A5CDEA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782E441E"/>
    <w:multiLevelType w:val="hybridMultilevel"/>
    <w:tmpl w:val="D5641B14"/>
    <w:lvl w:ilvl="0" w:tplc="04090009">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13"/>
  </w:num>
  <w:num w:numId="3">
    <w:abstractNumId w:val="15"/>
  </w:num>
  <w:num w:numId="4">
    <w:abstractNumId w:val="25"/>
  </w:num>
  <w:num w:numId="5">
    <w:abstractNumId w:val="6"/>
  </w:num>
  <w:num w:numId="6">
    <w:abstractNumId w:val="0"/>
  </w:num>
  <w:num w:numId="7">
    <w:abstractNumId w:val="4"/>
  </w:num>
  <w:num w:numId="8">
    <w:abstractNumId w:val="9"/>
  </w:num>
  <w:num w:numId="9">
    <w:abstractNumId w:val="20"/>
  </w:num>
  <w:num w:numId="10">
    <w:abstractNumId w:val="2"/>
  </w:num>
  <w:num w:numId="11">
    <w:abstractNumId w:val="21"/>
  </w:num>
  <w:num w:numId="12">
    <w:abstractNumId w:val="8"/>
  </w:num>
  <w:num w:numId="13">
    <w:abstractNumId w:val="16"/>
  </w:num>
  <w:num w:numId="14">
    <w:abstractNumId w:val="23"/>
  </w:num>
  <w:num w:numId="15">
    <w:abstractNumId w:val="24"/>
  </w:num>
  <w:num w:numId="16">
    <w:abstractNumId w:val="26"/>
  </w:num>
  <w:num w:numId="17">
    <w:abstractNumId w:val="3"/>
  </w:num>
  <w:num w:numId="18">
    <w:abstractNumId w:val="10"/>
  </w:num>
  <w:num w:numId="19">
    <w:abstractNumId w:val="19"/>
  </w:num>
  <w:num w:numId="20">
    <w:abstractNumId w:val="5"/>
  </w:num>
  <w:num w:numId="21">
    <w:abstractNumId w:val="12"/>
  </w:num>
  <w:num w:numId="22">
    <w:abstractNumId w:val="22"/>
  </w:num>
  <w:num w:numId="23">
    <w:abstractNumId w:val="17"/>
  </w:num>
  <w:num w:numId="24">
    <w:abstractNumId w:val="11"/>
  </w:num>
  <w:num w:numId="25">
    <w:abstractNumId w:val="18"/>
  </w:num>
  <w:num w:numId="26">
    <w:abstractNumId w:val="7"/>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6E51"/>
    <w:rsid w:val="00030095"/>
    <w:rsid w:val="000402B3"/>
    <w:rsid w:val="00053CD3"/>
    <w:rsid w:val="00065172"/>
    <w:rsid w:val="0006556C"/>
    <w:rsid w:val="00066174"/>
    <w:rsid w:val="00070359"/>
    <w:rsid w:val="00075355"/>
    <w:rsid w:val="0007690E"/>
    <w:rsid w:val="000919C2"/>
    <w:rsid w:val="000959CF"/>
    <w:rsid w:val="000978F6"/>
    <w:rsid w:val="000A0EF2"/>
    <w:rsid w:val="000A3612"/>
    <w:rsid w:val="000A5AC5"/>
    <w:rsid w:val="000B020A"/>
    <w:rsid w:val="000C6F8D"/>
    <w:rsid w:val="000D4359"/>
    <w:rsid w:val="000D73B2"/>
    <w:rsid w:val="000E4CC8"/>
    <w:rsid w:val="000F1073"/>
    <w:rsid w:val="000F52BE"/>
    <w:rsid w:val="0010126E"/>
    <w:rsid w:val="001037DC"/>
    <w:rsid w:val="001074D2"/>
    <w:rsid w:val="0011063F"/>
    <w:rsid w:val="00113108"/>
    <w:rsid w:val="00115C26"/>
    <w:rsid w:val="0012044E"/>
    <w:rsid w:val="0014231B"/>
    <w:rsid w:val="001427C3"/>
    <w:rsid w:val="00146299"/>
    <w:rsid w:val="001507EA"/>
    <w:rsid w:val="00151206"/>
    <w:rsid w:val="0015410C"/>
    <w:rsid w:val="001667BE"/>
    <w:rsid w:val="001924F2"/>
    <w:rsid w:val="00194B11"/>
    <w:rsid w:val="00196828"/>
    <w:rsid w:val="00196AC9"/>
    <w:rsid w:val="001B1D63"/>
    <w:rsid w:val="001C5028"/>
    <w:rsid w:val="001C7547"/>
    <w:rsid w:val="001C7EFC"/>
    <w:rsid w:val="001D45DA"/>
    <w:rsid w:val="001D53E2"/>
    <w:rsid w:val="001D607A"/>
    <w:rsid w:val="001E49CB"/>
    <w:rsid w:val="001F35D1"/>
    <w:rsid w:val="001F7EDE"/>
    <w:rsid w:val="00201A45"/>
    <w:rsid w:val="00207202"/>
    <w:rsid w:val="00207DE9"/>
    <w:rsid w:val="00211306"/>
    <w:rsid w:val="002149DD"/>
    <w:rsid w:val="00230343"/>
    <w:rsid w:val="00243814"/>
    <w:rsid w:val="00244600"/>
    <w:rsid w:val="00260F6F"/>
    <w:rsid w:val="00262AA2"/>
    <w:rsid w:val="0026461C"/>
    <w:rsid w:val="00281588"/>
    <w:rsid w:val="002858FF"/>
    <w:rsid w:val="00286074"/>
    <w:rsid w:val="0029299C"/>
    <w:rsid w:val="002A0F63"/>
    <w:rsid w:val="002A553B"/>
    <w:rsid w:val="002C2DE6"/>
    <w:rsid w:val="002C68D0"/>
    <w:rsid w:val="002C7050"/>
    <w:rsid w:val="002D4D05"/>
    <w:rsid w:val="002D62BC"/>
    <w:rsid w:val="00302DEA"/>
    <w:rsid w:val="00313E51"/>
    <w:rsid w:val="003222F1"/>
    <w:rsid w:val="003228E9"/>
    <w:rsid w:val="003325FB"/>
    <w:rsid w:val="003350FD"/>
    <w:rsid w:val="00335F9A"/>
    <w:rsid w:val="00336CE0"/>
    <w:rsid w:val="00352291"/>
    <w:rsid w:val="0035519A"/>
    <w:rsid w:val="003620CE"/>
    <w:rsid w:val="003757F5"/>
    <w:rsid w:val="003774FB"/>
    <w:rsid w:val="00382D61"/>
    <w:rsid w:val="00393D53"/>
    <w:rsid w:val="00393F7C"/>
    <w:rsid w:val="003B0A65"/>
    <w:rsid w:val="003B3B43"/>
    <w:rsid w:val="003B40AA"/>
    <w:rsid w:val="003F4BE6"/>
    <w:rsid w:val="00402594"/>
    <w:rsid w:val="00403409"/>
    <w:rsid w:val="00416766"/>
    <w:rsid w:val="00423943"/>
    <w:rsid w:val="0042415B"/>
    <w:rsid w:val="00431E69"/>
    <w:rsid w:val="0043222E"/>
    <w:rsid w:val="00435EA1"/>
    <w:rsid w:val="004362F5"/>
    <w:rsid w:val="0044670F"/>
    <w:rsid w:val="00462891"/>
    <w:rsid w:val="00463E87"/>
    <w:rsid w:val="00473E59"/>
    <w:rsid w:val="004844B5"/>
    <w:rsid w:val="00497F32"/>
    <w:rsid w:val="004B6A2A"/>
    <w:rsid w:val="004C2A6B"/>
    <w:rsid w:val="004C5C9F"/>
    <w:rsid w:val="004D1B1F"/>
    <w:rsid w:val="004D6D3A"/>
    <w:rsid w:val="004E17B0"/>
    <w:rsid w:val="004E17E0"/>
    <w:rsid w:val="004E20D2"/>
    <w:rsid w:val="004E6815"/>
    <w:rsid w:val="004F5BC1"/>
    <w:rsid w:val="00502027"/>
    <w:rsid w:val="00535E49"/>
    <w:rsid w:val="00537581"/>
    <w:rsid w:val="005376FF"/>
    <w:rsid w:val="00542F35"/>
    <w:rsid w:val="005622BB"/>
    <w:rsid w:val="00566935"/>
    <w:rsid w:val="005675A1"/>
    <w:rsid w:val="00571914"/>
    <w:rsid w:val="00581C77"/>
    <w:rsid w:val="005A5119"/>
    <w:rsid w:val="005A6382"/>
    <w:rsid w:val="005A76E7"/>
    <w:rsid w:val="005B06F9"/>
    <w:rsid w:val="005C6F6D"/>
    <w:rsid w:val="005D2D23"/>
    <w:rsid w:val="005D60A1"/>
    <w:rsid w:val="005D70DA"/>
    <w:rsid w:val="005F3D12"/>
    <w:rsid w:val="005F6F7F"/>
    <w:rsid w:val="006332CB"/>
    <w:rsid w:val="00650513"/>
    <w:rsid w:val="00661FBB"/>
    <w:rsid w:val="00666D7D"/>
    <w:rsid w:val="00667DFC"/>
    <w:rsid w:val="00676642"/>
    <w:rsid w:val="0068465F"/>
    <w:rsid w:val="00685392"/>
    <w:rsid w:val="006A4119"/>
    <w:rsid w:val="006B2D3C"/>
    <w:rsid w:val="006C4F57"/>
    <w:rsid w:val="006D4F8D"/>
    <w:rsid w:val="006E42BF"/>
    <w:rsid w:val="00704978"/>
    <w:rsid w:val="0072375D"/>
    <w:rsid w:val="00732CCA"/>
    <w:rsid w:val="00734BF6"/>
    <w:rsid w:val="00736660"/>
    <w:rsid w:val="00756748"/>
    <w:rsid w:val="00761115"/>
    <w:rsid w:val="00764599"/>
    <w:rsid w:val="00772F02"/>
    <w:rsid w:val="00783637"/>
    <w:rsid w:val="00786E80"/>
    <w:rsid w:val="007B3DEC"/>
    <w:rsid w:val="007B4119"/>
    <w:rsid w:val="007B5B51"/>
    <w:rsid w:val="007C3218"/>
    <w:rsid w:val="007E00FA"/>
    <w:rsid w:val="007E12F7"/>
    <w:rsid w:val="007F03D3"/>
    <w:rsid w:val="008070F4"/>
    <w:rsid w:val="00821CB2"/>
    <w:rsid w:val="008242A1"/>
    <w:rsid w:val="0084249E"/>
    <w:rsid w:val="00861E5A"/>
    <w:rsid w:val="00871F4F"/>
    <w:rsid w:val="00872816"/>
    <w:rsid w:val="00875AD7"/>
    <w:rsid w:val="00892299"/>
    <w:rsid w:val="008A2DFF"/>
    <w:rsid w:val="008A69A5"/>
    <w:rsid w:val="008C1715"/>
    <w:rsid w:val="008C2327"/>
    <w:rsid w:val="008D2D35"/>
    <w:rsid w:val="00903DCF"/>
    <w:rsid w:val="00905190"/>
    <w:rsid w:val="009055F4"/>
    <w:rsid w:val="00906957"/>
    <w:rsid w:val="0090759F"/>
    <w:rsid w:val="00912C95"/>
    <w:rsid w:val="00916EA1"/>
    <w:rsid w:val="00926BA3"/>
    <w:rsid w:val="009505C2"/>
    <w:rsid w:val="00952073"/>
    <w:rsid w:val="0095588E"/>
    <w:rsid w:val="009602CB"/>
    <w:rsid w:val="009723B7"/>
    <w:rsid w:val="00974EC0"/>
    <w:rsid w:val="0097725F"/>
    <w:rsid w:val="00981D16"/>
    <w:rsid w:val="00983E9F"/>
    <w:rsid w:val="00987D11"/>
    <w:rsid w:val="009938E3"/>
    <w:rsid w:val="009958BD"/>
    <w:rsid w:val="009D4EF4"/>
    <w:rsid w:val="009D7DB9"/>
    <w:rsid w:val="009F2B69"/>
    <w:rsid w:val="009F4E0A"/>
    <w:rsid w:val="009F5CF6"/>
    <w:rsid w:val="00A0195A"/>
    <w:rsid w:val="00A027DF"/>
    <w:rsid w:val="00A04ED9"/>
    <w:rsid w:val="00A30872"/>
    <w:rsid w:val="00A30E16"/>
    <w:rsid w:val="00A35FF9"/>
    <w:rsid w:val="00A47A11"/>
    <w:rsid w:val="00A53990"/>
    <w:rsid w:val="00A540DA"/>
    <w:rsid w:val="00A55B92"/>
    <w:rsid w:val="00A60F2F"/>
    <w:rsid w:val="00A849A6"/>
    <w:rsid w:val="00A8768A"/>
    <w:rsid w:val="00A91B1D"/>
    <w:rsid w:val="00A96E51"/>
    <w:rsid w:val="00AA6E6A"/>
    <w:rsid w:val="00AB217A"/>
    <w:rsid w:val="00AB4C25"/>
    <w:rsid w:val="00AC3DDF"/>
    <w:rsid w:val="00AD0E0E"/>
    <w:rsid w:val="00AD4DF7"/>
    <w:rsid w:val="00AD6CCC"/>
    <w:rsid w:val="00AD71D9"/>
    <w:rsid w:val="00AD78FC"/>
    <w:rsid w:val="00AE5405"/>
    <w:rsid w:val="00AF0A91"/>
    <w:rsid w:val="00AF601D"/>
    <w:rsid w:val="00B30C3E"/>
    <w:rsid w:val="00B3504B"/>
    <w:rsid w:val="00B6150F"/>
    <w:rsid w:val="00B65050"/>
    <w:rsid w:val="00B65CC1"/>
    <w:rsid w:val="00B67663"/>
    <w:rsid w:val="00B83180"/>
    <w:rsid w:val="00B83B58"/>
    <w:rsid w:val="00B8501D"/>
    <w:rsid w:val="00B91B71"/>
    <w:rsid w:val="00B92A55"/>
    <w:rsid w:val="00B93BE3"/>
    <w:rsid w:val="00BA6395"/>
    <w:rsid w:val="00BB2636"/>
    <w:rsid w:val="00BB324C"/>
    <w:rsid w:val="00BB4156"/>
    <w:rsid w:val="00BD3F64"/>
    <w:rsid w:val="00C17C99"/>
    <w:rsid w:val="00C21B31"/>
    <w:rsid w:val="00C235D8"/>
    <w:rsid w:val="00C322B8"/>
    <w:rsid w:val="00C405BE"/>
    <w:rsid w:val="00C41B4A"/>
    <w:rsid w:val="00C5171D"/>
    <w:rsid w:val="00C53837"/>
    <w:rsid w:val="00C61B7A"/>
    <w:rsid w:val="00C67C7C"/>
    <w:rsid w:val="00C874AA"/>
    <w:rsid w:val="00C91670"/>
    <w:rsid w:val="00C93BEB"/>
    <w:rsid w:val="00C94FB9"/>
    <w:rsid w:val="00CA209E"/>
    <w:rsid w:val="00CE22B5"/>
    <w:rsid w:val="00CE407C"/>
    <w:rsid w:val="00CE47E7"/>
    <w:rsid w:val="00CF69F9"/>
    <w:rsid w:val="00D07AB9"/>
    <w:rsid w:val="00D11C12"/>
    <w:rsid w:val="00D14A75"/>
    <w:rsid w:val="00D21845"/>
    <w:rsid w:val="00D25117"/>
    <w:rsid w:val="00D33589"/>
    <w:rsid w:val="00D36CBB"/>
    <w:rsid w:val="00D36D56"/>
    <w:rsid w:val="00D4103A"/>
    <w:rsid w:val="00D423C1"/>
    <w:rsid w:val="00D43D4F"/>
    <w:rsid w:val="00D4782F"/>
    <w:rsid w:val="00D75485"/>
    <w:rsid w:val="00D94618"/>
    <w:rsid w:val="00D94AED"/>
    <w:rsid w:val="00DA68A4"/>
    <w:rsid w:val="00DB28BA"/>
    <w:rsid w:val="00DB4962"/>
    <w:rsid w:val="00DB7853"/>
    <w:rsid w:val="00DD57BD"/>
    <w:rsid w:val="00DD6D80"/>
    <w:rsid w:val="00DE1AA4"/>
    <w:rsid w:val="00DE32F7"/>
    <w:rsid w:val="00DE6AC9"/>
    <w:rsid w:val="00DF328A"/>
    <w:rsid w:val="00DF4817"/>
    <w:rsid w:val="00E01E31"/>
    <w:rsid w:val="00E04F61"/>
    <w:rsid w:val="00E068AF"/>
    <w:rsid w:val="00E07356"/>
    <w:rsid w:val="00E0798E"/>
    <w:rsid w:val="00E13525"/>
    <w:rsid w:val="00E14BE7"/>
    <w:rsid w:val="00E304B6"/>
    <w:rsid w:val="00E317E7"/>
    <w:rsid w:val="00E33021"/>
    <w:rsid w:val="00E4176B"/>
    <w:rsid w:val="00E47C24"/>
    <w:rsid w:val="00E50DFC"/>
    <w:rsid w:val="00E52037"/>
    <w:rsid w:val="00E72E7C"/>
    <w:rsid w:val="00E81190"/>
    <w:rsid w:val="00EB1324"/>
    <w:rsid w:val="00EB31FA"/>
    <w:rsid w:val="00EB34D7"/>
    <w:rsid w:val="00EC0657"/>
    <w:rsid w:val="00EC61A5"/>
    <w:rsid w:val="00ED7E25"/>
    <w:rsid w:val="00EE39BC"/>
    <w:rsid w:val="00EE4186"/>
    <w:rsid w:val="00F21932"/>
    <w:rsid w:val="00F24BC8"/>
    <w:rsid w:val="00F3402B"/>
    <w:rsid w:val="00F35722"/>
    <w:rsid w:val="00F47167"/>
    <w:rsid w:val="00F52C5E"/>
    <w:rsid w:val="00F862AB"/>
    <w:rsid w:val="00F875A9"/>
    <w:rsid w:val="00F92ACE"/>
    <w:rsid w:val="00F93700"/>
    <w:rsid w:val="00FA6DA1"/>
    <w:rsid w:val="00FC0432"/>
    <w:rsid w:val="00FC5D65"/>
    <w:rsid w:val="00FE06C2"/>
    <w:rsid w:val="00FE2B47"/>
    <w:rsid w:val="00FE361E"/>
    <w:rsid w:val="00FF42D8"/>
    <w:rsid w:val="00FF5D03"/>
    <w:rsid w:val="00FF70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B5"/>
    <w:pPr>
      <w:widowControl w:val="0"/>
      <w:jc w:val="both"/>
    </w:pPr>
  </w:style>
  <w:style w:type="paragraph" w:styleId="1">
    <w:name w:val="heading 1"/>
    <w:basedOn w:val="a"/>
    <w:next w:val="a"/>
    <w:link w:val="1Char"/>
    <w:uiPriority w:val="9"/>
    <w:qFormat/>
    <w:rsid w:val="00FE2B4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068A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A553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A553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4E0A"/>
    <w:rPr>
      <w:b/>
      <w:bCs/>
    </w:rPr>
  </w:style>
  <w:style w:type="paragraph" w:styleId="a4">
    <w:name w:val="Date"/>
    <w:basedOn w:val="a"/>
    <w:next w:val="a"/>
    <w:link w:val="Char"/>
    <w:uiPriority w:val="99"/>
    <w:semiHidden/>
    <w:unhideWhenUsed/>
    <w:rsid w:val="009F4E0A"/>
    <w:pPr>
      <w:ind w:leftChars="2500" w:left="100"/>
    </w:pPr>
  </w:style>
  <w:style w:type="character" w:customStyle="1" w:styleId="Char">
    <w:name w:val="日期 Char"/>
    <w:basedOn w:val="a0"/>
    <w:link w:val="a4"/>
    <w:uiPriority w:val="99"/>
    <w:semiHidden/>
    <w:rsid w:val="009F4E0A"/>
  </w:style>
  <w:style w:type="character" w:customStyle="1" w:styleId="1Char">
    <w:name w:val="标题 1 Char"/>
    <w:basedOn w:val="a0"/>
    <w:link w:val="1"/>
    <w:uiPriority w:val="9"/>
    <w:rsid w:val="00FE2B47"/>
    <w:rPr>
      <w:b/>
      <w:bCs/>
      <w:kern w:val="44"/>
      <w:sz w:val="44"/>
      <w:szCs w:val="44"/>
    </w:rPr>
  </w:style>
  <w:style w:type="character" w:customStyle="1" w:styleId="2Char">
    <w:name w:val="标题 2 Char"/>
    <w:basedOn w:val="a0"/>
    <w:link w:val="2"/>
    <w:uiPriority w:val="9"/>
    <w:rsid w:val="00E068AF"/>
    <w:rPr>
      <w:rFonts w:asciiTheme="majorHAnsi" w:eastAsiaTheme="majorEastAsia" w:hAnsiTheme="majorHAnsi" w:cstheme="majorBidi"/>
      <w:b/>
      <w:bCs/>
      <w:sz w:val="32"/>
      <w:szCs w:val="32"/>
    </w:rPr>
  </w:style>
  <w:style w:type="paragraph" w:styleId="a5">
    <w:name w:val="List Paragraph"/>
    <w:aliases w:val="表格说明样式,List,List1,List11,List Paragraph1,stc标题4,符号列表,lp1,List111,List1111,List11111,List111111,List1111111,List11111111,List111111111,List1111111111,List11111111111,List111111111111,List1111111111111,List11111111111111,List111111111111111,列表1,编"/>
    <w:basedOn w:val="a"/>
    <w:link w:val="Char0"/>
    <w:uiPriority w:val="34"/>
    <w:qFormat/>
    <w:rsid w:val="00E068AF"/>
    <w:pPr>
      <w:ind w:firstLineChars="200" w:firstLine="420"/>
    </w:pPr>
  </w:style>
  <w:style w:type="character" w:customStyle="1" w:styleId="3Char">
    <w:name w:val="标题 3 Char"/>
    <w:basedOn w:val="a0"/>
    <w:link w:val="3"/>
    <w:uiPriority w:val="9"/>
    <w:rsid w:val="002A553B"/>
    <w:rPr>
      <w:b/>
      <w:bCs/>
      <w:sz w:val="32"/>
      <w:szCs w:val="32"/>
    </w:rPr>
  </w:style>
  <w:style w:type="character" w:customStyle="1" w:styleId="4Char">
    <w:name w:val="标题 4 Char"/>
    <w:basedOn w:val="a0"/>
    <w:link w:val="4"/>
    <w:uiPriority w:val="9"/>
    <w:rsid w:val="002A553B"/>
    <w:rPr>
      <w:rFonts w:asciiTheme="majorHAnsi" w:eastAsiaTheme="majorEastAsia" w:hAnsiTheme="majorHAnsi" w:cstheme="majorBidi"/>
      <w:b/>
      <w:bCs/>
      <w:sz w:val="28"/>
      <w:szCs w:val="28"/>
    </w:rPr>
  </w:style>
  <w:style w:type="character" w:customStyle="1" w:styleId="Char0">
    <w:name w:val="列出段落 Char"/>
    <w:aliases w:val="表格说明样式 Char,List Char,List1 Char,List11 Char,List Paragraph1 Char,stc标题4 Char,符号列表 Char,lp1 Char,List111 Char,List1111 Char,List11111 Char,List111111 Char,List1111111 Char,List11111111 Char,List111111111 Char,List1111111111 Char,列表1 Char"/>
    <w:link w:val="a5"/>
    <w:uiPriority w:val="34"/>
    <w:qFormat/>
    <w:locked/>
    <w:rsid w:val="00EB1324"/>
  </w:style>
  <w:style w:type="paragraph" w:styleId="TOC">
    <w:name w:val="TOC Heading"/>
    <w:basedOn w:val="1"/>
    <w:next w:val="a"/>
    <w:uiPriority w:val="39"/>
    <w:unhideWhenUsed/>
    <w:qFormat/>
    <w:rsid w:val="00875AD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875AD7"/>
  </w:style>
  <w:style w:type="paragraph" w:styleId="20">
    <w:name w:val="toc 2"/>
    <w:basedOn w:val="a"/>
    <w:next w:val="a"/>
    <w:autoRedefine/>
    <w:uiPriority w:val="39"/>
    <w:unhideWhenUsed/>
    <w:rsid w:val="00875AD7"/>
    <w:pPr>
      <w:ind w:leftChars="200" w:left="420"/>
    </w:pPr>
  </w:style>
  <w:style w:type="paragraph" w:styleId="30">
    <w:name w:val="toc 3"/>
    <w:basedOn w:val="a"/>
    <w:next w:val="a"/>
    <w:autoRedefine/>
    <w:uiPriority w:val="39"/>
    <w:unhideWhenUsed/>
    <w:rsid w:val="00875AD7"/>
    <w:pPr>
      <w:ind w:leftChars="400" w:left="840"/>
    </w:pPr>
  </w:style>
  <w:style w:type="character" w:styleId="a6">
    <w:name w:val="Hyperlink"/>
    <w:basedOn w:val="a0"/>
    <w:uiPriority w:val="99"/>
    <w:unhideWhenUsed/>
    <w:rsid w:val="00875AD7"/>
    <w:rPr>
      <w:color w:val="0563C1" w:themeColor="hyperlink"/>
      <w:u w:val="single"/>
    </w:rPr>
  </w:style>
  <w:style w:type="paragraph" w:styleId="a7">
    <w:name w:val="Normal (Web)"/>
    <w:basedOn w:val="a"/>
    <w:rsid w:val="00E33021"/>
    <w:pPr>
      <w:widowControl/>
      <w:spacing w:before="100" w:beforeAutospacing="1" w:after="100" w:afterAutospacing="1"/>
      <w:jc w:val="left"/>
    </w:pPr>
    <w:rPr>
      <w:rFonts w:ascii="宋体" w:eastAsia="宋体" w:hAnsi="宋体" w:cs="宋体"/>
      <w:kern w:val="0"/>
      <w:sz w:val="24"/>
      <w:szCs w:val="24"/>
    </w:rPr>
  </w:style>
  <w:style w:type="table" w:styleId="-3">
    <w:name w:val="Light List Accent 3"/>
    <w:basedOn w:val="a1"/>
    <w:uiPriority w:val="61"/>
    <w:rsid w:val="00115C26"/>
    <w:rPr>
      <w:kern w:val="0"/>
      <w:sz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8">
    <w:name w:val="annotation reference"/>
    <w:basedOn w:val="a0"/>
    <w:uiPriority w:val="99"/>
    <w:semiHidden/>
    <w:unhideWhenUsed/>
    <w:rsid w:val="00A55B92"/>
    <w:rPr>
      <w:sz w:val="21"/>
      <w:szCs w:val="21"/>
    </w:rPr>
  </w:style>
  <w:style w:type="paragraph" w:styleId="a9">
    <w:name w:val="annotation text"/>
    <w:basedOn w:val="a"/>
    <w:link w:val="Char1"/>
    <w:uiPriority w:val="99"/>
    <w:semiHidden/>
    <w:unhideWhenUsed/>
    <w:rsid w:val="00A55B92"/>
    <w:pPr>
      <w:jc w:val="left"/>
    </w:pPr>
  </w:style>
  <w:style w:type="character" w:customStyle="1" w:styleId="Char1">
    <w:name w:val="批注文字 Char"/>
    <w:basedOn w:val="a0"/>
    <w:link w:val="a9"/>
    <w:uiPriority w:val="99"/>
    <w:semiHidden/>
    <w:rsid w:val="00A55B92"/>
  </w:style>
  <w:style w:type="paragraph" w:styleId="aa">
    <w:name w:val="annotation subject"/>
    <w:basedOn w:val="a9"/>
    <w:next w:val="a9"/>
    <w:link w:val="Char2"/>
    <w:uiPriority w:val="99"/>
    <w:semiHidden/>
    <w:unhideWhenUsed/>
    <w:rsid w:val="00A55B92"/>
    <w:rPr>
      <w:b/>
      <w:bCs/>
    </w:rPr>
  </w:style>
  <w:style w:type="character" w:customStyle="1" w:styleId="Char2">
    <w:name w:val="批注主题 Char"/>
    <w:basedOn w:val="Char1"/>
    <w:link w:val="aa"/>
    <w:uiPriority w:val="99"/>
    <w:semiHidden/>
    <w:rsid w:val="00A55B92"/>
    <w:rPr>
      <w:b/>
      <w:bCs/>
    </w:rPr>
  </w:style>
  <w:style w:type="paragraph" w:styleId="ab">
    <w:name w:val="Balloon Text"/>
    <w:basedOn w:val="a"/>
    <w:link w:val="Char3"/>
    <w:uiPriority w:val="99"/>
    <w:semiHidden/>
    <w:unhideWhenUsed/>
    <w:rsid w:val="00A55B92"/>
    <w:rPr>
      <w:sz w:val="18"/>
      <w:szCs w:val="18"/>
    </w:rPr>
  </w:style>
  <w:style w:type="character" w:customStyle="1" w:styleId="Char3">
    <w:name w:val="批注框文本 Char"/>
    <w:basedOn w:val="a0"/>
    <w:link w:val="ab"/>
    <w:uiPriority w:val="99"/>
    <w:semiHidden/>
    <w:rsid w:val="00A55B92"/>
    <w:rPr>
      <w:sz w:val="18"/>
      <w:szCs w:val="18"/>
    </w:rPr>
  </w:style>
  <w:style w:type="paragraph" w:customStyle="1" w:styleId="reader-word-layerreader-word-s3-3">
    <w:name w:val="reader-word-layer reader-word-s3-3"/>
    <w:basedOn w:val="a"/>
    <w:uiPriority w:val="99"/>
    <w:rsid w:val="00DD57BD"/>
    <w:pPr>
      <w:widowControl/>
      <w:spacing w:before="100" w:beforeAutospacing="1" w:after="100" w:afterAutospacing="1"/>
      <w:jc w:val="left"/>
    </w:pPr>
    <w:rPr>
      <w:rFonts w:ascii="宋体" w:eastAsia="宋体" w:hAnsi="宋体" w:cs="宋体"/>
      <w:kern w:val="0"/>
      <w:sz w:val="24"/>
      <w:szCs w:val="24"/>
    </w:rPr>
  </w:style>
  <w:style w:type="paragraph" w:styleId="ac">
    <w:name w:val="header"/>
    <w:basedOn w:val="a"/>
    <w:link w:val="Char4"/>
    <w:uiPriority w:val="99"/>
    <w:unhideWhenUsed/>
    <w:rsid w:val="00A30872"/>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c"/>
    <w:uiPriority w:val="99"/>
    <w:rsid w:val="00A30872"/>
    <w:rPr>
      <w:sz w:val="18"/>
      <w:szCs w:val="18"/>
    </w:rPr>
  </w:style>
  <w:style w:type="paragraph" w:styleId="ad">
    <w:name w:val="footer"/>
    <w:basedOn w:val="a"/>
    <w:link w:val="Char5"/>
    <w:uiPriority w:val="99"/>
    <w:unhideWhenUsed/>
    <w:rsid w:val="00A30872"/>
    <w:pPr>
      <w:tabs>
        <w:tab w:val="center" w:pos="4153"/>
        <w:tab w:val="right" w:pos="8306"/>
      </w:tabs>
      <w:snapToGrid w:val="0"/>
      <w:jc w:val="left"/>
    </w:pPr>
    <w:rPr>
      <w:sz w:val="18"/>
      <w:szCs w:val="18"/>
    </w:rPr>
  </w:style>
  <w:style w:type="character" w:customStyle="1" w:styleId="Char5">
    <w:name w:val="页脚 Char"/>
    <w:basedOn w:val="a0"/>
    <w:link w:val="ad"/>
    <w:uiPriority w:val="99"/>
    <w:rsid w:val="00A30872"/>
    <w:rPr>
      <w:sz w:val="18"/>
      <w:szCs w:val="18"/>
    </w:rPr>
  </w:style>
  <w:style w:type="paragraph" w:styleId="ae">
    <w:name w:val="Document Map"/>
    <w:basedOn w:val="a"/>
    <w:link w:val="Char6"/>
    <w:uiPriority w:val="99"/>
    <w:semiHidden/>
    <w:unhideWhenUsed/>
    <w:rsid w:val="00A35FF9"/>
    <w:rPr>
      <w:rFonts w:ascii="宋体" w:eastAsia="宋体"/>
      <w:sz w:val="18"/>
      <w:szCs w:val="18"/>
    </w:rPr>
  </w:style>
  <w:style w:type="character" w:customStyle="1" w:styleId="Char6">
    <w:name w:val="文档结构图 Char"/>
    <w:basedOn w:val="a0"/>
    <w:link w:val="ae"/>
    <w:uiPriority w:val="99"/>
    <w:semiHidden/>
    <w:rsid w:val="00A35FF9"/>
    <w:rPr>
      <w:rFonts w:ascii="宋体" w:eastAsia="宋体"/>
      <w:sz w:val="18"/>
      <w:szCs w:val="18"/>
    </w:rPr>
  </w:style>
  <w:style w:type="table" w:styleId="af">
    <w:name w:val="Table Grid"/>
    <w:basedOn w:val="a1"/>
    <w:uiPriority w:val="39"/>
    <w:rsid w:val="002A0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6582493">
      <w:bodyDiv w:val="1"/>
      <w:marLeft w:val="0"/>
      <w:marRight w:val="0"/>
      <w:marTop w:val="0"/>
      <w:marBottom w:val="0"/>
      <w:divBdr>
        <w:top w:val="none" w:sz="0" w:space="0" w:color="auto"/>
        <w:left w:val="none" w:sz="0" w:space="0" w:color="auto"/>
        <w:bottom w:val="none" w:sz="0" w:space="0" w:color="auto"/>
        <w:right w:val="none" w:sz="0" w:space="0" w:color="auto"/>
      </w:divBdr>
    </w:div>
    <w:div w:id="918249814">
      <w:bodyDiv w:val="1"/>
      <w:marLeft w:val="0"/>
      <w:marRight w:val="0"/>
      <w:marTop w:val="0"/>
      <w:marBottom w:val="0"/>
      <w:divBdr>
        <w:top w:val="none" w:sz="0" w:space="0" w:color="auto"/>
        <w:left w:val="none" w:sz="0" w:space="0" w:color="auto"/>
        <w:bottom w:val="none" w:sz="0" w:space="0" w:color="auto"/>
        <w:right w:val="none" w:sz="0" w:space="0" w:color="auto"/>
      </w:divBdr>
    </w:div>
    <w:div w:id="1070539865">
      <w:bodyDiv w:val="1"/>
      <w:marLeft w:val="0"/>
      <w:marRight w:val="0"/>
      <w:marTop w:val="0"/>
      <w:marBottom w:val="0"/>
      <w:divBdr>
        <w:top w:val="none" w:sz="0" w:space="0" w:color="auto"/>
        <w:left w:val="none" w:sz="0" w:space="0" w:color="auto"/>
        <w:bottom w:val="none" w:sz="0" w:space="0" w:color="auto"/>
        <w:right w:val="none" w:sz="0" w:space="0" w:color="auto"/>
      </w:divBdr>
    </w:div>
    <w:div w:id="1150289188">
      <w:bodyDiv w:val="1"/>
      <w:marLeft w:val="0"/>
      <w:marRight w:val="0"/>
      <w:marTop w:val="0"/>
      <w:marBottom w:val="0"/>
      <w:divBdr>
        <w:top w:val="none" w:sz="0" w:space="0" w:color="auto"/>
        <w:left w:val="none" w:sz="0" w:space="0" w:color="auto"/>
        <w:bottom w:val="none" w:sz="0" w:space="0" w:color="auto"/>
        <w:right w:val="none" w:sz="0" w:space="0" w:color="auto"/>
      </w:divBdr>
    </w:div>
    <w:div w:id="1232622399">
      <w:bodyDiv w:val="1"/>
      <w:marLeft w:val="0"/>
      <w:marRight w:val="0"/>
      <w:marTop w:val="0"/>
      <w:marBottom w:val="0"/>
      <w:divBdr>
        <w:top w:val="none" w:sz="0" w:space="0" w:color="auto"/>
        <w:left w:val="none" w:sz="0" w:space="0" w:color="auto"/>
        <w:bottom w:val="none" w:sz="0" w:space="0" w:color="auto"/>
        <w:right w:val="none" w:sz="0" w:space="0" w:color="auto"/>
      </w:divBdr>
    </w:div>
    <w:div w:id="1324360148">
      <w:bodyDiv w:val="1"/>
      <w:marLeft w:val="0"/>
      <w:marRight w:val="0"/>
      <w:marTop w:val="0"/>
      <w:marBottom w:val="0"/>
      <w:divBdr>
        <w:top w:val="none" w:sz="0" w:space="0" w:color="auto"/>
        <w:left w:val="none" w:sz="0" w:space="0" w:color="auto"/>
        <w:bottom w:val="none" w:sz="0" w:space="0" w:color="auto"/>
        <w:right w:val="none" w:sz="0" w:space="0" w:color="auto"/>
      </w:divBdr>
    </w:div>
    <w:div w:id="1434667203">
      <w:bodyDiv w:val="1"/>
      <w:marLeft w:val="0"/>
      <w:marRight w:val="0"/>
      <w:marTop w:val="0"/>
      <w:marBottom w:val="0"/>
      <w:divBdr>
        <w:top w:val="none" w:sz="0" w:space="0" w:color="auto"/>
        <w:left w:val="none" w:sz="0" w:space="0" w:color="auto"/>
        <w:bottom w:val="none" w:sz="0" w:space="0" w:color="auto"/>
        <w:right w:val="none" w:sz="0" w:space="0" w:color="auto"/>
      </w:divBdr>
    </w:div>
    <w:div w:id="1509517286">
      <w:bodyDiv w:val="1"/>
      <w:marLeft w:val="0"/>
      <w:marRight w:val="0"/>
      <w:marTop w:val="0"/>
      <w:marBottom w:val="0"/>
      <w:divBdr>
        <w:top w:val="none" w:sz="0" w:space="0" w:color="auto"/>
        <w:left w:val="none" w:sz="0" w:space="0" w:color="auto"/>
        <w:bottom w:val="none" w:sz="0" w:space="0" w:color="auto"/>
        <w:right w:val="none" w:sz="0" w:space="0" w:color="auto"/>
      </w:divBdr>
    </w:div>
    <w:div w:id="1790393787">
      <w:bodyDiv w:val="1"/>
      <w:marLeft w:val="0"/>
      <w:marRight w:val="0"/>
      <w:marTop w:val="0"/>
      <w:marBottom w:val="0"/>
      <w:divBdr>
        <w:top w:val="none" w:sz="0" w:space="0" w:color="auto"/>
        <w:left w:val="none" w:sz="0" w:space="0" w:color="auto"/>
        <w:bottom w:val="none" w:sz="0" w:space="0" w:color="auto"/>
        <w:right w:val="none" w:sz="0" w:space="0" w:color="auto"/>
      </w:divBdr>
    </w:div>
    <w:div w:id="198315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Administrator.H8M9X7FVB2GBOKJ/AppData/Roaming/Tencent/Users/1129332681/QQ/WinTemp/RichOle/O%7dR%5d%7bK8@~$5($KMJ4KUWC47.pn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486B4-4335-43E1-83EE-4AD6C6B5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3774</Words>
  <Characters>21517</Characters>
  <Application>Microsoft Office Word</Application>
  <DocSecurity>0</DocSecurity>
  <Lines>179</Lines>
  <Paragraphs>50</Paragraphs>
  <ScaleCrop>false</ScaleCrop>
  <Company>edianzu.com</Company>
  <LinksUpToDate>false</LinksUpToDate>
  <CharactersWithSpaces>25241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edianzu</dc:creator>
  <cp:lastModifiedBy>周丽群</cp:lastModifiedBy>
  <cp:revision>3</cp:revision>
  <dcterms:created xsi:type="dcterms:W3CDTF">2019-11-15T03:06:00Z</dcterms:created>
  <dcterms:modified xsi:type="dcterms:W3CDTF">2019-11-15T04:28:00Z</dcterms:modified>
</cp:coreProperties>
</file>