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62" w:rsidRDefault="00697D62" w:rsidP="00DD4C7E">
      <w:pPr>
        <w:widowControl/>
        <w:shd w:val="clear" w:color="auto" w:fill="FFFFFF"/>
        <w:spacing w:line="360" w:lineRule="auto"/>
        <w:rPr>
          <w:rFonts w:ascii="华文中宋" w:eastAsia="华文中宋" w:hAnsi="华文中宋"/>
          <w:sz w:val="40"/>
          <w:szCs w:val="40"/>
        </w:rPr>
      </w:pPr>
    </w:p>
    <w:p w:rsidR="00697D62" w:rsidRDefault="00697D62" w:rsidP="00DD4C7E">
      <w:pPr>
        <w:widowControl/>
        <w:shd w:val="clear" w:color="auto" w:fill="FFFFFF"/>
        <w:spacing w:line="360" w:lineRule="auto"/>
        <w:jc w:val="center"/>
        <w:rPr>
          <w:rFonts w:ascii="华文中宋" w:eastAsia="华文中宋" w:hAnsi="华文中宋"/>
          <w:sz w:val="40"/>
          <w:szCs w:val="40"/>
        </w:rPr>
      </w:pPr>
      <w:r w:rsidRPr="00B9394D">
        <w:rPr>
          <w:rFonts w:ascii="华文中宋" w:eastAsia="华文中宋" w:hAnsi="华文中宋" w:hint="eastAsia"/>
          <w:sz w:val="40"/>
          <w:szCs w:val="40"/>
        </w:rPr>
        <w:t>关于</w:t>
      </w:r>
      <w:proofErr w:type="gramStart"/>
      <w:r w:rsidRPr="00B9394D">
        <w:rPr>
          <w:rFonts w:ascii="华文中宋" w:eastAsia="华文中宋" w:hAnsi="华文中宋" w:hint="eastAsia"/>
          <w:sz w:val="40"/>
          <w:szCs w:val="40"/>
        </w:rPr>
        <w:t>《</w:t>
      </w:r>
      <w:proofErr w:type="gramEnd"/>
      <w:r w:rsidRPr="00B9394D">
        <w:rPr>
          <w:rFonts w:ascii="华文中宋" w:eastAsia="华文中宋" w:hAnsi="华文中宋" w:hint="eastAsia"/>
          <w:sz w:val="40"/>
          <w:szCs w:val="40"/>
        </w:rPr>
        <w:t>上海市城市管理行政执法条例</w:t>
      </w:r>
    </w:p>
    <w:p w:rsidR="00697D62" w:rsidRDefault="00335D52" w:rsidP="00DD4C7E">
      <w:pPr>
        <w:widowControl/>
        <w:shd w:val="clear" w:color="auto" w:fill="FFFFFF"/>
        <w:spacing w:line="360" w:lineRule="auto"/>
        <w:jc w:val="center"/>
        <w:rPr>
          <w:rFonts w:ascii="华文中宋" w:eastAsia="华文中宋" w:hAnsi="华文中宋"/>
          <w:sz w:val="40"/>
          <w:szCs w:val="40"/>
        </w:rPr>
      </w:pPr>
      <w:r>
        <w:rPr>
          <w:rFonts w:ascii="华文中宋" w:eastAsia="华文中宋" w:hAnsi="华文中宋" w:hint="eastAsia"/>
          <w:sz w:val="40"/>
          <w:szCs w:val="40"/>
        </w:rPr>
        <w:t>实施办法</w:t>
      </w:r>
      <w:r w:rsidR="00697D62" w:rsidRPr="00B9394D">
        <w:rPr>
          <w:rFonts w:ascii="华文中宋" w:eastAsia="华文中宋" w:hAnsi="华文中宋" w:hint="eastAsia"/>
          <w:sz w:val="40"/>
          <w:szCs w:val="40"/>
        </w:rPr>
        <w:t>修正案（草案）</w:t>
      </w:r>
      <w:proofErr w:type="gramStart"/>
      <w:r w:rsidR="00697D62" w:rsidRPr="00B9394D">
        <w:rPr>
          <w:rFonts w:ascii="华文中宋" w:eastAsia="华文中宋" w:hAnsi="华文中宋" w:hint="eastAsia"/>
          <w:sz w:val="40"/>
          <w:szCs w:val="40"/>
        </w:rPr>
        <w:t>》</w:t>
      </w:r>
      <w:proofErr w:type="gramEnd"/>
      <w:r w:rsidR="00697D62" w:rsidRPr="00B9394D">
        <w:rPr>
          <w:rFonts w:ascii="华文中宋" w:eastAsia="华文中宋" w:hAnsi="华文中宋" w:hint="eastAsia"/>
          <w:sz w:val="40"/>
          <w:szCs w:val="40"/>
        </w:rPr>
        <w:t>的</w:t>
      </w:r>
      <w:r w:rsidR="00DD0B9A">
        <w:rPr>
          <w:rFonts w:ascii="华文中宋" w:eastAsia="华文中宋" w:hAnsi="华文中宋" w:hint="eastAsia"/>
          <w:sz w:val="40"/>
          <w:szCs w:val="40"/>
        </w:rPr>
        <w:t>起草</w:t>
      </w:r>
      <w:r w:rsidR="00697D62" w:rsidRPr="00B9394D">
        <w:rPr>
          <w:rFonts w:ascii="华文中宋" w:eastAsia="华文中宋" w:hAnsi="华文中宋" w:hint="eastAsia"/>
          <w:sz w:val="40"/>
          <w:szCs w:val="40"/>
        </w:rPr>
        <w:t>说明</w:t>
      </w:r>
    </w:p>
    <w:p w:rsidR="00697D62" w:rsidRPr="00B9394D" w:rsidRDefault="00697D62" w:rsidP="00DD4C7E">
      <w:pPr>
        <w:widowControl/>
        <w:shd w:val="clear" w:color="auto" w:fill="FFFFFF"/>
        <w:spacing w:line="360" w:lineRule="auto"/>
        <w:jc w:val="center"/>
        <w:rPr>
          <w:rFonts w:ascii="华文中宋" w:eastAsia="华文中宋" w:hAnsi="华文中宋"/>
          <w:sz w:val="40"/>
          <w:szCs w:val="40"/>
        </w:rPr>
      </w:pPr>
    </w:p>
    <w:p w:rsidR="00271C26" w:rsidRPr="00271C26" w:rsidRDefault="00271C26" w:rsidP="00DD4C7E">
      <w:pPr>
        <w:widowControl/>
        <w:shd w:val="clear" w:color="auto" w:fill="FFFFFF"/>
        <w:spacing w:line="360" w:lineRule="auto"/>
        <w:rPr>
          <w:rFonts w:ascii="仿宋_GB2312" w:eastAsia="仿宋_GB2312" w:hAnsi="仿宋" w:cs="仿宋_GB2312"/>
          <w:sz w:val="30"/>
          <w:szCs w:val="30"/>
        </w:rPr>
      </w:pPr>
      <w:r w:rsidRPr="00271C26">
        <w:rPr>
          <w:rFonts w:ascii="宋体" w:hAnsi="宋体" w:cs="宋体" w:hint="eastAsia"/>
          <w:color w:val="333333"/>
          <w:kern w:val="0"/>
          <w:szCs w:val="21"/>
        </w:rPr>
        <w:t xml:space="preserve">　</w:t>
      </w:r>
      <w:r w:rsidRPr="00271C26">
        <w:rPr>
          <w:rFonts w:ascii="仿宋_GB2312" w:eastAsia="仿宋_GB2312" w:hAnsi="宋体" w:cs="宋体" w:hint="eastAsia"/>
          <w:color w:val="333333"/>
          <w:kern w:val="0"/>
          <w:sz w:val="30"/>
          <w:szCs w:val="30"/>
        </w:rPr>
        <w:t xml:space="preserve">　</w:t>
      </w:r>
      <w:r w:rsidR="00DD0B9A" w:rsidRPr="00DD0B9A">
        <w:rPr>
          <w:rFonts w:ascii="仿宋_GB2312" w:eastAsia="仿宋_GB2312" w:hAnsi="宋体" w:cs="宋体" w:hint="eastAsia"/>
          <w:color w:val="333333"/>
          <w:kern w:val="0"/>
          <w:sz w:val="30"/>
          <w:szCs w:val="30"/>
        </w:rPr>
        <w:t xml:space="preserve"> </w:t>
      </w:r>
      <w:r w:rsidR="00DD0B9A" w:rsidRPr="00DD0B9A">
        <w:rPr>
          <w:rFonts w:ascii="仿宋_GB2312" w:eastAsia="仿宋_GB2312" w:hAnsi="仿宋" w:cs="仿宋_GB2312" w:hint="eastAsia"/>
          <w:sz w:val="30"/>
          <w:szCs w:val="30"/>
        </w:rPr>
        <w:t>为认真贯彻《中共中央国务院关于深入推进城市执法体制改革改进城市管理工作的指导意见》（中发〔</w:t>
      </w:r>
      <w:r w:rsidR="00DD0B9A" w:rsidRPr="00DD0B9A">
        <w:rPr>
          <w:rFonts w:ascii="仿宋_GB2312" w:eastAsia="仿宋_GB2312" w:hAnsi="仿宋" w:cs="仿宋_GB2312"/>
          <w:sz w:val="30"/>
          <w:szCs w:val="30"/>
        </w:rPr>
        <w:t>2015</w:t>
      </w:r>
      <w:r w:rsidR="00DD0B9A" w:rsidRPr="00DD0B9A">
        <w:rPr>
          <w:rFonts w:ascii="仿宋_GB2312" w:eastAsia="仿宋_GB2312" w:hAnsi="仿宋" w:cs="仿宋_GB2312" w:hint="eastAsia"/>
          <w:sz w:val="30"/>
          <w:szCs w:val="30"/>
        </w:rPr>
        <w:t>〕</w:t>
      </w:r>
      <w:r w:rsidR="00DD0B9A" w:rsidRPr="00DD0B9A">
        <w:rPr>
          <w:rFonts w:ascii="仿宋_GB2312" w:eastAsia="仿宋_GB2312" w:hAnsi="仿宋" w:cs="仿宋_GB2312"/>
          <w:sz w:val="30"/>
          <w:szCs w:val="30"/>
        </w:rPr>
        <w:t>37</w:t>
      </w:r>
      <w:r w:rsidR="00DD0B9A" w:rsidRPr="00DD0B9A">
        <w:rPr>
          <w:rFonts w:ascii="仿宋_GB2312" w:eastAsia="仿宋_GB2312" w:hAnsi="仿宋" w:cs="仿宋_GB2312" w:hint="eastAsia"/>
          <w:sz w:val="30"/>
          <w:szCs w:val="30"/>
        </w:rPr>
        <w:t>号文，以下简称《指导意见》），推进住房城乡建设领域行政处罚权的集中行使，现就《上海市城市管理行政执法条例</w:t>
      </w:r>
      <w:r w:rsidR="002E129E">
        <w:rPr>
          <w:rFonts w:ascii="仿宋_GB2312" w:eastAsia="仿宋_GB2312" w:hAnsi="仿宋" w:cs="仿宋_GB2312" w:hint="eastAsia"/>
          <w:sz w:val="30"/>
          <w:szCs w:val="30"/>
        </w:rPr>
        <w:t>实施办法</w:t>
      </w:r>
      <w:r w:rsidR="00DD0B9A" w:rsidRPr="00DD0B9A">
        <w:rPr>
          <w:rFonts w:ascii="仿宋_GB2312" w:eastAsia="仿宋_GB2312" w:hAnsi="仿宋" w:cs="仿宋_GB2312" w:hint="eastAsia"/>
          <w:sz w:val="30"/>
          <w:szCs w:val="30"/>
        </w:rPr>
        <w:t>修正案（草案）》</w:t>
      </w:r>
      <w:r w:rsidRPr="00271C26">
        <w:rPr>
          <w:rFonts w:ascii="仿宋_GB2312" w:eastAsia="仿宋_GB2312" w:hAnsi="仿宋" w:cs="仿宋_GB2312" w:hint="eastAsia"/>
          <w:sz w:val="30"/>
          <w:szCs w:val="30"/>
        </w:rPr>
        <w:t>（以下简称《修正案（草案）》）</w:t>
      </w:r>
      <w:r w:rsidR="00DD0B9A" w:rsidRPr="00DD0B9A">
        <w:rPr>
          <w:rFonts w:ascii="仿宋_GB2312" w:eastAsia="仿宋_GB2312" w:hAnsi="仿宋" w:cs="仿宋_GB2312" w:hint="eastAsia"/>
          <w:sz w:val="30"/>
          <w:szCs w:val="30"/>
        </w:rPr>
        <w:t>的修</w:t>
      </w:r>
      <w:r w:rsidR="002E129E">
        <w:rPr>
          <w:rFonts w:ascii="仿宋_GB2312" w:eastAsia="仿宋_GB2312" w:hAnsi="仿宋" w:cs="仿宋_GB2312" w:hint="eastAsia"/>
          <w:sz w:val="30"/>
          <w:szCs w:val="30"/>
        </w:rPr>
        <w:t>改</w:t>
      </w:r>
      <w:r w:rsidRPr="00271C26">
        <w:rPr>
          <w:rFonts w:ascii="仿宋_GB2312" w:eastAsia="仿宋_GB2312" w:hAnsi="仿宋" w:cs="仿宋_GB2312" w:hint="eastAsia"/>
          <w:sz w:val="30"/>
          <w:szCs w:val="30"/>
        </w:rPr>
        <w:t>作如下说明：</w:t>
      </w:r>
    </w:p>
    <w:p w:rsidR="00271C26" w:rsidRPr="00271C26" w:rsidRDefault="00271C26" w:rsidP="00DD4C7E">
      <w:pPr>
        <w:widowControl/>
        <w:shd w:val="clear" w:color="auto" w:fill="FFFFFF"/>
        <w:spacing w:line="360" w:lineRule="auto"/>
        <w:ind w:firstLineChars="200" w:firstLine="600"/>
        <w:rPr>
          <w:rFonts w:ascii="黑体" w:eastAsia="黑体" w:hAnsi="黑体" w:cs="仿宋_GB2312"/>
          <w:sz w:val="30"/>
          <w:szCs w:val="30"/>
        </w:rPr>
      </w:pPr>
      <w:r w:rsidRPr="00685FCB">
        <w:rPr>
          <w:rFonts w:ascii="黑体" w:eastAsia="黑体" w:hAnsi="黑体" w:cs="仿宋_GB2312" w:hint="eastAsia"/>
          <w:sz w:val="30"/>
          <w:szCs w:val="30"/>
        </w:rPr>
        <w:t>一、修改的必要性</w:t>
      </w:r>
    </w:p>
    <w:p w:rsidR="00617B5B" w:rsidRDefault="00DD0B9A">
      <w:pPr>
        <w:pStyle w:val="a4"/>
        <w:shd w:val="clear" w:color="auto" w:fill="FFFFFF"/>
        <w:spacing w:before="0" w:beforeAutospacing="0" w:after="0" w:afterAutospacing="0" w:line="360" w:lineRule="auto"/>
        <w:ind w:firstLineChars="200" w:firstLine="602"/>
        <w:jc w:val="both"/>
        <w:rPr>
          <w:rFonts w:ascii="仿宋_GB2312" w:eastAsia="仿宋_GB2312" w:hAnsi="仿宋" w:cs="Times New Roman"/>
          <w:sz w:val="30"/>
          <w:szCs w:val="30"/>
        </w:rPr>
      </w:pPr>
      <w:r w:rsidRPr="00DD0B9A">
        <w:rPr>
          <w:rFonts w:ascii="楷体_GB2312" w:eastAsia="楷体_GB2312" w:hAnsi="仿宋" w:cs="楷体_GB2312" w:hint="eastAsia"/>
          <w:b/>
          <w:bCs/>
          <w:sz w:val="30"/>
          <w:szCs w:val="30"/>
        </w:rPr>
        <w:t>（一）贯彻落实中央精神的必然要求。</w:t>
      </w:r>
      <w:r w:rsidRPr="00DD0B9A">
        <w:rPr>
          <w:rFonts w:ascii="仿宋_GB2312" w:eastAsia="仿宋_GB2312" w:hAnsi="仿宋" w:cs="仿宋_GB2312"/>
          <w:sz w:val="30"/>
          <w:szCs w:val="30"/>
        </w:rPr>
        <w:t>2015</w:t>
      </w:r>
      <w:r w:rsidRPr="00DD0B9A">
        <w:rPr>
          <w:rFonts w:ascii="仿宋_GB2312" w:eastAsia="仿宋_GB2312" w:hAnsi="仿宋" w:cs="仿宋_GB2312" w:hint="eastAsia"/>
          <w:sz w:val="30"/>
          <w:szCs w:val="30"/>
        </w:rPr>
        <w:t>年</w:t>
      </w:r>
      <w:r w:rsidRPr="00DD0B9A">
        <w:rPr>
          <w:rFonts w:ascii="仿宋_GB2312" w:eastAsia="仿宋_GB2312" w:hAnsi="仿宋" w:cs="仿宋_GB2312"/>
          <w:sz w:val="30"/>
          <w:szCs w:val="30"/>
        </w:rPr>
        <w:t>12</w:t>
      </w:r>
      <w:r w:rsidRPr="00DD0B9A">
        <w:rPr>
          <w:rFonts w:ascii="仿宋_GB2312" w:eastAsia="仿宋_GB2312" w:hAnsi="仿宋" w:cs="仿宋_GB2312" w:hint="eastAsia"/>
          <w:sz w:val="30"/>
          <w:szCs w:val="30"/>
        </w:rPr>
        <w:t>月</w:t>
      </w:r>
      <w:r w:rsidRPr="00DD0B9A">
        <w:rPr>
          <w:rFonts w:ascii="仿宋_GB2312" w:eastAsia="仿宋_GB2312" w:hAnsi="仿宋" w:cs="仿宋_GB2312"/>
          <w:sz w:val="30"/>
          <w:szCs w:val="30"/>
        </w:rPr>
        <w:t>24</w:t>
      </w:r>
      <w:r w:rsidRPr="00DD0B9A">
        <w:rPr>
          <w:rFonts w:ascii="仿宋_GB2312" w:eastAsia="仿宋_GB2312" w:hAnsi="仿宋" w:cs="仿宋_GB2312" w:hint="eastAsia"/>
          <w:sz w:val="30"/>
          <w:szCs w:val="30"/>
        </w:rPr>
        <w:t>日，中共中央国务院印发《指导意见》，提出重点在与群众生产生活密切相关、执法频率高、多头执法扰民问题突出、与城市管理密切相关且需要集中行使行政处罚权的领域推进综合执法，明确要求实现住房城乡建设领域行政处罚权的集中行使。</w:t>
      </w:r>
      <w:r w:rsidRPr="00DD0B9A">
        <w:rPr>
          <w:rFonts w:ascii="仿宋_GB2312" w:eastAsia="仿宋_GB2312" w:hAnsi="仿宋" w:cs="仿宋_GB2312"/>
          <w:sz w:val="30"/>
          <w:szCs w:val="30"/>
        </w:rPr>
        <w:t>2017</w:t>
      </w:r>
      <w:r w:rsidRPr="00DD0B9A">
        <w:rPr>
          <w:rFonts w:ascii="仿宋_GB2312" w:eastAsia="仿宋_GB2312" w:hAnsi="仿宋" w:cs="仿宋_GB2312" w:hint="eastAsia"/>
          <w:sz w:val="30"/>
          <w:szCs w:val="30"/>
        </w:rPr>
        <w:t>年</w:t>
      </w:r>
      <w:r w:rsidRPr="00DD0B9A">
        <w:rPr>
          <w:rFonts w:ascii="仿宋_GB2312" w:eastAsia="仿宋_GB2312" w:hAnsi="仿宋" w:cs="仿宋_GB2312"/>
          <w:sz w:val="30"/>
          <w:szCs w:val="30"/>
        </w:rPr>
        <w:t>5</w:t>
      </w:r>
      <w:r w:rsidRPr="00DD0B9A">
        <w:rPr>
          <w:rFonts w:ascii="仿宋_GB2312" w:eastAsia="仿宋_GB2312" w:hAnsi="仿宋" w:cs="仿宋_GB2312" w:hint="eastAsia"/>
          <w:sz w:val="30"/>
          <w:szCs w:val="30"/>
        </w:rPr>
        <w:t>月</w:t>
      </w:r>
      <w:r w:rsidRPr="00DD0B9A">
        <w:rPr>
          <w:rFonts w:ascii="仿宋_GB2312" w:eastAsia="仿宋_GB2312" w:hAnsi="仿宋" w:cs="仿宋_GB2312"/>
          <w:sz w:val="30"/>
          <w:szCs w:val="30"/>
        </w:rPr>
        <w:t>1</w:t>
      </w:r>
      <w:r w:rsidRPr="00DD0B9A">
        <w:rPr>
          <w:rFonts w:ascii="仿宋_GB2312" w:eastAsia="仿宋_GB2312" w:hAnsi="仿宋" w:cs="仿宋_GB2312" w:hint="eastAsia"/>
          <w:sz w:val="30"/>
          <w:szCs w:val="30"/>
        </w:rPr>
        <w:t>日起施行的《城市管理执法办法》第八条规定，城市管理执法的行政处罚权范围包括住房城乡建设领域法律法规规章规定的行政处罚权</w:t>
      </w:r>
      <w:r w:rsidRPr="00DD0B9A">
        <w:rPr>
          <w:rFonts w:ascii="仿宋_GB2312" w:eastAsia="仿宋_GB2312" w:cs="仿宋_GB2312" w:hint="eastAsia"/>
          <w:sz w:val="30"/>
          <w:szCs w:val="30"/>
        </w:rPr>
        <w:t>。</w:t>
      </w:r>
    </w:p>
    <w:p w:rsidR="00DD0B9A" w:rsidRPr="00646F02" w:rsidRDefault="00DD0B9A" w:rsidP="00DD4C7E">
      <w:pPr>
        <w:pStyle w:val="a4"/>
        <w:shd w:val="clear" w:color="auto" w:fill="FFFFFF"/>
        <w:spacing w:before="0" w:beforeAutospacing="0" w:after="0" w:afterAutospacing="0" w:line="360" w:lineRule="auto"/>
        <w:ind w:firstLine="601"/>
        <w:jc w:val="both"/>
        <w:rPr>
          <w:rFonts w:ascii="仿宋_GB2312" w:eastAsia="仿宋_GB2312" w:hAnsi="仿宋" w:cs="仿宋_GB2312"/>
          <w:sz w:val="30"/>
          <w:szCs w:val="30"/>
        </w:rPr>
      </w:pPr>
      <w:r w:rsidRPr="00DD0B9A">
        <w:rPr>
          <w:rFonts w:ascii="楷体_GB2312" w:eastAsia="楷体_GB2312" w:hAnsi="仿宋" w:cs="楷体_GB2312" w:hint="eastAsia"/>
          <w:b/>
          <w:bCs/>
          <w:sz w:val="30"/>
          <w:szCs w:val="30"/>
        </w:rPr>
        <w:t>（</w:t>
      </w:r>
      <w:r w:rsidR="00E648DB">
        <w:rPr>
          <w:rFonts w:ascii="楷体_GB2312" w:eastAsia="楷体_GB2312" w:hAnsi="仿宋" w:cs="楷体_GB2312" w:hint="eastAsia"/>
          <w:b/>
          <w:bCs/>
          <w:sz w:val="30"/>
          <w:szCs w:val="30"/>
        </w:rPr>
        <w:t>二</w:t>
      </w:r>
      <w:r w:rsidRPr="00DD0B9A">
        <w:rPr>
          <w:rFonts w:ascii="楷体_GB2312" w:eastAsia="楷体_GB2312" w:hAnsi="仿宋" w:cs="楷体_GB2312" w:hint="eastAsia"/>
          <w:b/>
          <w:bCs/>
          <w:sz w:val="30"/>
          <w:szCs w:val="30"/>
        </w:rPr>
        <w:t>）提升城市管理精细化水平的积极举措。</w:t>
      </w:r>
      <w:r w:rsidR="00134157" w:rsidRPr="00134157">
        <w:rPr>
          <w:rFonts w:ascii="仿宋_GB2312" w:eastAsia="仿宋_GB2312" w:hAnsi="仿宋" w:cs="仿宋_GB2312" w:hint="eastAsia"/>
          <w:sz w:val="30"/>
          <w:szCs w:val="30"/>
        </w:rPr>
        <w:t>当前行政管理执法体制改革不断深化，通过体制改革，进一步推进跨部门、跨领域综合行政执法，进一步理顺相关专业管理部门与城管执法部门的权责权限，着力解决执法效率较低、多头执法、重复执法等</w:t>
      </w:r>
      <w:r w:rsidR="00134157" w:rsidRPr="00134157">
        <w:rPr>
          <w:rFonts w:ascii="仿宋_GB2312" w:eastAsia="仿宋_GB2312" w:hAnsi="仿宋" w:cs="仿宋_GB2312" w:hint="eastAsia"/>
          <w:sz w:val="30"/>
          <w:szCs w:val="30"/>
        </w:rPr>
        <w:lastRenderedPageBreak/>
        <w:t>问题，切实构建资源整合、职责清晰、权责一致、权威高效的城市管理行政执法体制，为</w:t>
      </w:r>
      <w:r w:rsidR="00646F02" w:rsidRPr="00DD0B9A">
        <w:rPr>
          <w:rFonts w:ascii="仿宋_GB2312" w:eastAsia="仿宋_GB2312" w:hAnsi="仿宋" w:cs="仿宋_GB2312" w:hint="eastAsia"/>
          <w:sz w:val="30"/>
          <w:szCs w:val="30"/>
        </w:rPr>
        <w:t>贯彻落实城市管理精细化工作</w:t>
      </w:r>
      <w:r w:rsidR="00646F02">
        <w:rPr>
          <w:rFonts w:ascii="仿宋_GB2312" w:eastAsia="仿宋_GB2312" w:hAnsi="仿宋" w:cs="仿宋_GB2312" w:hint="eastAsia"/>
          <w:sz w:val="30"/>
          <w:szCs w:val="30"/>
        </w:rPr>
        <w:t>举措，</w:t>
      </w:r>
      <w:r w:rsidR="00134157" w:rsidRPr="00134157">
        <w:rPr>
          <w:rFonts w:ascii="楷体_GB2312" w:eastAsia="楷体_GB2312" w:hAnsi="仿宋" w:cs="楷体_GB2312" w:hint="eastAsia"/>
          <w:bCs/>
          <w:sz w:val="30"/>
          <w:szCs w:val="30"/>
        </w:rPr>
        <w:t>全面提升城市精细化、智能化、科学化提供有力的执法保障</w:t>
      </w:r>
      <w:r w:rsidR="00134157" w:rsidRPr="00134157">
        <w:rPr>
          <w:rFonts w:ascii="楷体_GB2312" w:eastAsia="楷体_GB2312" w:hAnsi="仿宋" w:cs="楷体_GB2312"/>
          <w:bCs/>
          <w:sz w:val="30"/>
          <w:szCs w:val="30"/>
        </w:rPr>
        <w:t xml:space="preserve"> </w:t>
      </w:r>
      <w:r w:rsidR="00134157" w:rsidRPr="00134157">
        <w:rPr>
          <w:rFonts w:ascii="楷体_GB2312" w:eastAsia="楷体_GB2312" w:hAnsi="仿宋" w:cs="楷体_GB2312" w:hint="eastAsia"/>
          <w:bCs/>
          <w:sz w:val="30"/>
          <w:szCs w:val="30"/>
        </w:rPr>
        <w:t>。</w:t>
      </w:r>
    </w:p>
    <w:p w:rsidR="00E648DB" w:rsidRPr="003E43E9" w:rsidRDefault="00646F02" w:rsidP="00DD4C7E">
      <w:pPr>
        <w:pStyle w:val="a4"/>
        <w:shd w:val="clear" w:color="auto" w:fill="FFFFFF"/>
        <w:spacing w:before="0" w:beforeAutospacing="0" w:after="0" w:afterAutospacing="0" w:line="360" w:lineRule="auto"/>
        <w:ind w:firstLine="601"/>
        <w:jc w:val="both"/>
        <w:rPr>
          <w:rFonts w:ascii="仿宋_GB2312" w:eastAsia="仿宋_GB2312" w:hAnsi="仿宋" w:cs="仿宋_GB2312"/>
          <w:sz w:val="30"/>
          <w:szCs w:val="30"/>
        </w:rPr>
      </w:pPr>
      <w:r>
        <w:rPr>
          <w:rFonts w:ascii="楷体_GB2312" w:eastAsia="楷体_GB2312" w:hAnsi="仿宋" w:cs="楷体_GB2312" w:hint="eastAsia"/>
          <w:b/>
          <w:bCs/>
          <w:sz w:val="30"/>
          <w:szCs w:val="30"/>
        </w:rPr>
        <w:t>（</w:t>
      </w:r>
      <w:r w:rsidR="00E648DB">
        <w:rPr>
          <w:rFonts w:ascii="楷体_GB2312" w:eastAsia="楷体_GB2312" w:hAnsi="仿宋" w:cs="楷体_GB2312" w:hint="eastAsia"/>
          <w:b/>
          <w:bCs/>
          <w:sz w:val="30"/>
          <w:szCs w:val="30"/>
        </w:rPr>
        <w:t>三</w:t>
      </w:r>
      <w:r w:rsidR="00E648DB" w:rsidRPr="00DD0B9A">
        <w:rPr>
          <w:rFonts w:ascii="楷体_GB2312" w:eastAsia="楷体_GB2312" w:hAnsi="仿宋" w:cs="楷体_GB2312" w:hint="eastAsia"/>
          <w:b/>
          <w:bCs/>
          <w:sz w:val="30"/>
          <w:szCs w:val="30"/>
        </w:rPr>
        <w:t>）</w:t>
      </w:r>
      <w:r w:rsidR="00047EA4">
        <w:rPr>
          <w:rFonts w:ascii="楷体_GB2312" w:eastAsia="楷体_GB2312" w:hAnsi="仿宋" w:cs="楷体_GB2312" w:hint="eastAsia"/>
          <w:b/>
          <w:bCs/>
          <w:sz w:val="30"/>
          <w:szCs w:val="30"/>
        </w:rPr>
        <w:t>坚持依法行政</w:t>
      </w:r>
      <w:r w:rsidR="00E648DB" w:rsidRPr="00DD0B9A">
        <w:rPr>
          <w:rFonts w:ascii="楷体_GB2312" w:eastAsia="楷体_GB2312" w:hAnsi="仿宋" w:cs="楷体_GB2312" w:hint="eastAsia"/>
          <w:b/>
          <w:bCs/>
          <w:sz w:val="30"/>
          <w:szCs w:val="30"/>
        </w:rPr>
        <w:t>的重要</w:t>
      </w:r>
      <w:r w:rsidR="00047EA4">
        <w:rPr>
          <w:rFonts w:ascii="楷体_GB2312" w:eastAsia="楷体_GB2312" w:hAnsi="仿宋" w:cs="楷体_GB2312" w:hint="eastAsia"/>
          <w:b/>
          <w:bCs/>
          <w:sz w:val="30"/>
          <w:szCs w:val="30"/>
        </w:rPr>
        <w:t>保障</w:t>
      </w:r>
      <w:r w:rsidR="00E648DB" w:rsidRPr="00047EA4">
        <w:rPr>
          <w:rFonts w:ascii="楷体_GB2312" w:eastAsia="楷体_GB2312" w:hAnsi="仿宋" w:cs="楷体_GB2312" w:hint="eastAsia"/>
          <w:bCs/>
          <w:sz w:val="30"/>
          <w:szCs w:val="30"/>
        </w:rPr>
        <w:t>。</w:t>
      </w:r>
      <w:r w:rsidR="00ED2725" w:rsidRPr="00ED2725">
        <w:rPr>
          <w:rFonts w:ascii="仿宋_GB2312" w:eastAsia="仿宋_GB2312" w:hAnsi="仿宋" w:cs="仿宋_GB2312" w:hint="eastAsia"/>
          <w:sz w:val="30"/>
          <w:szCs w:val="30"/>
        </w:rPr>
        <w:t>根据《上海市城市管理行政执法条例》</w:t>
      </w:r>
      <w:r w:rsidR="00ED2725">
        <w:rPr>
          <w:rFonts w:ascii="仿宋_GB2312" w:eastAsia="仿宋_GB2312" w:hAnsi="仿宋" w:cs="仿宋_GB2312" w:hint="eastAsia"/>
          <w:sz w:val="30"/>
          <w:szCs w:val="30"/>
        </w:rPr>
        <w:t>第十二条</w:t>
      </w:r>
      <w:r w:rsidR="00ED2725" w:rsidRPr="00ED2725">
        <w:rPr>
          <w:rFonts w:ascii="仿宋_GB2312" w:eastAsia="仿宋_GB2312" w:hAnsi="仿宋" w:cs="仿宋_GB2312" w:hint="eastAsia"/>
          <w:sz w:val="30"/>
          <w:szCs w:val="30"/>
        </w:rPr>
        <w:t>规定，本市地方性法规或者政府规章可以对城市管理行政执法的范围进行调整</w:t>
      </w:r>
      <w:r w:rsidR="00ED2725">
        <w:rPr>
          <w:rFonts w:ascii="仿宋_GB2312" w:eastAsia="仿宋_GB2312" w:hAnsi="仿宋" w:cs="仿宋_GB2312" w:hint="eastAsia"/>
          <w:sz w:val="30"/>
          <w:szCs w:val="30"/>
        </w:rPr>
        <w:t>；除前款规定外，其他任何单位和个人不得擅自变更城市管理行政执法的范围。</w:t>
      </w:r>
      <w:r w:rsidR="00047EA4" w:rsidRPr="00047EA4">
        <w:rPr>
          <w:rFonts w:ascii="仿宋_GB2312" w:eastAsia="仿宋_GB2312" w:hAnsi="仿宋" w:cs="仿宋_GB2312" w:hint="eastAsia"/>
          <w:sz w:val="30"/>
          <w:szCs w:val="30"/>
        </w:rPr>
        <w:t>《上海市城市管理行政执法条例实施办法》</w:t>
      </w:r>
      <w:r w:rsidR="00ED2725">
        <w:rPr>
          <w:rFonts w:ascii="仿宋_GB2312" w:eastAsia="仿宋_GB2312" w:hAnsi="仿宋" w:cs="仿宋_GB2312" w:hint="eastAsia"/>
          <w:sz w:val="30"/>
          <w:szCs w:val="30"/>
        </w:rPr>
        <w:t>作为政府规章，</w:t>
      </w:r>
      <w:r w:rsidR="00047EA4" w:rsidRPr="00047EA4">
        <w:rPr>
          <w:rFonts w:ascii="仿宋_GB2312" w:eastAsia="仿宋_GB2312" w:hAnsi="仿宋" w:cs="仿宋_GB2312" w:hint="eastAsia"/>
          <w:sz w:val="30"/>
          <w:szCs w:val="30"/>
        </w:rPr>
        <w:t>是本市城管执法系统的重要执法依据。</w:t>
      </w:r>
      <w:r w:rsidR="00C31B82">
        <w:rPr>
          <w:rFonts w:ascii="仿宋_GB2312" w:eastAsia="仿宋_GB2312" w:hAnsi="仿宋" w:cs="仿宋_GB2312" w:hint="eastAsia"/>
          <w:sz w:val="30"/>
          <w:szCs w:val="30"/>
        </w:rPr>
        <w:t>为</w:t>
      </w:r>
      <w:r w:rsidR="00047EA4">
        <w:rPr>
          <w:rFonts w:ascii="仿宋_GB2312" w:eastAsia="仿宋_GB2312" w:hAnsi="仿宋" w:cs="仿宋_GB2312" w:hint="eastAsia"/>
          <w:sz w:val="30"/>
          <w:szCs w:val="30"/>
        </w:rPr>
        <w:t>做好事项划转后的执法实践工作，按照划转</w:t>
      </w:r>
      <w:r w:rsidR="00791F48">
        <w:rPr>
          <w:rFonts w:ascii="仿宋_GB2312" w:eastAsia="仿宋_GB2312" w:hAnsi="仿宋" w:cs="仿宋_GB2312" w:hint="eastAsia"/>
          <w:sz w:val="30"/>
          <w:szCs w:val="30"/>
        </w:rPr>
        <w:t>要求</w:t>
      </w:r>
      <w:r w:rsidR="00047EA4">
        <w:rPr>
          <w:rFonts w:ascii="仿宋_GB2312" w:eastAsia="仿宋_GB2312" w:hAnsi="仿宋" w:cs="仿宋_GB2312" w:hint="eastAsia"/>
          <w:sz w:val="30"/>
          <w:szCs w:val="30"/>
        </w:rPr>
        <w:t>对《实施办法》进行修订</w:t>
      </w:r>
      <w:r w:rsidR="008231A1">
        <w:rPr>
          <w:rFonts w:ascii="仿宋_GB2312" w:eastAsia="仿宋_GB2312" w:hAnsi="仿宋" w:cs="仿宋_GB2312" w:hint="eastAsia"/>
          <w:sz w:val="30"/>
          <w:szCs w:val="30"/>
        </w:rPr>
        <w:t>，明确城管执法部门的执法范围和执法权限，</w:t>
      </w:r>
      <w:r w:rsidR="00047EA4">
        <w:rPr>
          <w:rFonts w:ascii="仿宋_GB2312" w:eastAsia="仿宋_GB2312" w:hAnsi="仿宋" w:cs="仿宋_GB2312" w:hint="eastAsia"/>
          <w:sz w:val="30"/>
          <w:szCs w:val="30"/>
        </w:rPr>
        <w:t>是确保未来城管执法部门依法行政的重要保障</w:t>
      </w:r>
      <w:r w:rsidR="00304039">
        <w:rPr>
          <w:rFonts w:ascii="仿宋_GB2312" w:eastAsia="仿宋_GB2312" w:hAnsi="仿宋" w:cs="仿宋_GB2312" w:hint="eastAsia"/>
          <w:sz w:val="30"/>
          <w:szCs w:val="30"/>
        </w:rPr>
        <w:t>。</w:t>
      </w:r>
    </w:p>
    <w:p w:rsidR="003E43E9" w:rsidRPr="00654642" w:rsidRDefault="003E43E9" w:rsidP="00DD4C7E">
      <w:pPr>
        <w:widowControl/>
        <w:shd w:val="clear" w:color="auto" w:fill="FFFFFF"/>
        <w:spacing w:line="360" w:lineRule="auto"/>
        <w:ind w:firstLine="601"/>
        <w:rPr>
          <w:rFonts w:ascii="黑体" w:eastAsia="黑体" w:hAnsi="黑体" w:cs="仿宋_GB2312"/>
          <w:sz w:val="30"/>
          <w:szCs w:val="30"/>
        </w:rPr>
      </w:pPr>
      <w:r w:rsidRPr="00654642">
        <w:rPr>
          <w:rFonts w:ascii="黑体" w:eastAsia="黑体" w:hAnsi="黑体" w:cs="仿宋_GB2312" w:hint="eastAsia"/>
          <w:sz w:val="30"/>
          <w:szCs w:val="30"/>
        </w:rPr>
        <w:t>二、起草过程</w:t>
      </w:r>
    </w:p>
    <w:p w:rsidR="00DD37E1" w:rsidRDefault="00646F02" w:rsidP="00DD4C7E">
      <w:pPr>
        <w:widowControl/>
        <w:shd w:val="clear" w:color="auto" w:fill="FFFFFF"/>
        <w:spacing w:line="360" w:lineRule="auto"/>
        <w:ind w:firstLine="601"/>
        <w:rPr>
          <w:rFonts w:ascii="仿宋_GB2312" w:eastAsia="仿宋_GB2312" w:hAnsi="仿宋" w:cs="仿宋_GB2312"/>
          <w:kern w:val="0"/>
          <w:sz w:val="30"/>
          <w:szCs w:val="30"/>
        </w:rPr>
      </w:pPr>
      <w:r w:rsidRPr="005827D1">
        <w:rPr>
          <w:rFonts w:ascii="仿宋_GB2312" w:eastAsia="仿宋_GB2312" w:hAnsi="仿宋" w:cs="仿宋_GB2312" w:hint="eastAsia"/>
          <w:kern w:val="0"/>
          <w:sz w:val="30"/>
          <w:szCs w:val="30"/>
        </w:rPr>
        <w:t>《上海市城市管理行政执法条例实施办法》</w:t>
      </w:r>
      <w:r w:rsidR="00E17E0E">
        <w:rPr>
          <w:rFonts w:ascii="仿宋_GB2312" w:eastAsia="仿宋_GB2312" w:hAnsi="仿宋" w:cs="仿宋_GB2312" w:hint="eastAsia"/>
          <w:sz w:val="30"/>
          <w:szCs w:val="30"/>
        </w:rPr>
        <w:t>（以下简称《实施办法》）</w:t>
      </w:r>
      <w:r w:rsidRPr="005827D1">
        <w:rPr>
          <w:rFonts w:ascii="仿宋_GB2312" w:eastAsia="仿宋_GB2312" w:hAnsi="仿宋" w:cs="仿宋_GB2312" w:hint="eastAsia"/>
          <w:kern w:val="0"/>
          <w:sz w:val="30"/>
          <w:szCs w:val="30"/>
        </w:rPr>
        <w:t>修订</w:t>
      </w:r>
      <w:r>
        <w:rPr>
          <w:rFonts w:ascii="仿宋_GB2312" w:eastAsia="仿宋_GB2312" w:hAnsi="仿宋" w:cs="仿宋_GB2312" w:hint="eastAsia"/>
          <w:kern w:val="0"/>
          <w:sz w:val="30"/>
          <w:szCs w:val="30"/>
        </w:rPr>
        <w:t>是</w:t>
      </w:r>
      <w:r w:rsidRPr="005827D1">
        <w:rPr>
          <w:rFonts w:ascii="仿宋_GB2312" w:eastAsia="仿宋_GB2312" w:hAnsi="仿宋" w:cs="仿宋_GB2312" w:hint="eastAsia"/>
          <w:kern w:val="0"/>
          <w:sz w:val="30"/>
          <w:szCs w:val="30"/>
        </w:rPr>
        <w:t>2019年度市政府规章立法计划</w:t>
      </w:r>
      <w:r>
        <w:rPr>
          <w:rFonts w:ascii="仿宋_GB2312" w:eastAsia="仿宋_GB2312" w:hAnsi="仿宋" w:cs="仿宋_GB2312" w:hint="eastAsia"/>
          <w:kern w:val="0"/>
          <w:sz w:val="30"/>
          <w:szCs w:val="30"/>
        </w:rPr>
        <w:t>的正式</w:t>
      </w:r>
      <w:r w:rsidRPr="005827D1">
        <w:rPr>
          <w:rFonts w:ascii="仿宋_GB2312" w:eastAsia="仿宋_GB2312" w:hAnsi="仿宋" w:cs="仿宋_GB2312" w:hint="eastAsia"/>
          <w:kern w:val="0"/>
          <w:sz w:val="30"/>
          <w:szCs w:val="30"/>
        </w:rPr>
        <w:t>项目。</w:t>
      </w:r>
      <w:r>
        <w:rPr>
          <w:rFonts w:ascii="仿宋_GB2312" w:eastAsia="仿宋_GB2312" w:hAnsi="仿宋" w:cs="仿宋_GB2312" w:hint="eastAsia"/>
          <w:kern w:val="0"/>
          <w:sz w:val="30"/>
          <w:szCs w:val="30"/>
        </w:rPr>
        <w:t>2018年以来，</w:t>
      </w:r>
      <w:r w:rsidR="007703A7">
        <w:rPr>
          <w:rFonts w:ascii="仿宋_GB2312" w:eastAsia="仿宋_GB2312" w:hAnsi="仿宋" w:cs="仿宋_GB2312" w:hint="eastAsia"/>
          <w:kern w:val="0"/>
          <w:sz w:val="30"/>
          <w:szCs w:val="30"/>
        </w:rPr>
        <w:t>市城管执法局</w:t>
      </w:r>
      <w:r>
        <w:rPr>
          <w:rFonts w:ascii="仿宋_GB2312" w:eastAsia="仿宋_GB2312" w:hAnsi="仿宋" w:cs="仿宋_GB2312" w:hint="eastAsia"/>
          <w:kern w:val="0"/>
          <w:sz w:val="30"/>
          <w:szCs w:val="30"/>
        </w:rPr>
        <w:t>联合市住建委、</w:t>
      </w:r>
      <w:r w:rsidR="007703A7">
        <w:rPr>
          <w:rFonts w:ascii="仿宋_GB2312" w:eastAsia="仿宋_GB2312" w:hAnsi="仿宋" w:cs="仿宋_GB2312" w:hint="eastAsia"/>
          <w:kern w:val="0"/>
          <w:sz w:val="30"/>
          <w:szCs w:val="30"/>
        </w:rPr>
        <w:t>市房屋管理局</w:t>
      </w:r>
      <w:r>
        <w:rPr>
          <w:rFonts w:ascii="仿宋_GB2312" w:eastAsia="仿宋_GB2312" w:hAnsi="仿宋" w:cs="仿宋_GB2312" w:hint="eastAsia"/>
          <w:kern w:val="0"/>
          <w:sz w:val="30"/>
          <w:szCs w:val="30"/>
        </w:rPr>
        <w:t>启动了房管领域和建设领域执法事项划转至城管执法部门由其集中行使的调查、研究工作，经过充分商议和论证，确立了划转的执法事项范围和执法事项清单，并形成了</w:t>
      </w:r>
      <w:r w:rsidR="006830A0" w:rsidRPr="005827D1">
        <w:rPr>
          <w:rFonts w:ascii="仿宋_GB2312" w:eastAsia="仿宋_GB2312" w:hAnsi="仿宋" w:cs="仿宋_GB2312" w:hint="eastAsia"/>
          <w:kern w:val="0"/>
          <w:sz w:val="30"/>
          <w:szCs w:val="30"/>
        </w:rPr>
        <w:t>《关于进一步推进本市城市管理相对集中行政处罚权的实施方案》</w:t>
      </w:r>
      <w:r>
        <w:rPr>
          <w:rFonts w:ascii="仿宋_GB2312" w:eastAsia="仿宋_GB2312" w:hAnsi="仿宋" w:cs="仿宋_GB2312" w:hint="eastAsia"/>
          <w:kern w:val="0"/>
          <w:sz w:val="30"/>
          <w:szCs w:val="30"/>
        </w:rPr>
        <w:t>，于2019</w:t>
      </w:r>
      <w:r w:rsidR="00B46B89">
        <w:rPr>
          <w:rFonts w:ascii="仿宋_GB2312" w:eastAsia="仿宋_GB2312" w:hAnsi="仿宋" w:cs="仿宋_GB2312" w:hint="eastAsia"/>
          <w:kern w:val="0"/>
          <w:sz w:val="30"/>
          <w:szCs w:val="30"/>
        </w:rPr>
        <w:t>年</w:t>
      </w:r>
      <w:r>
        <w:rPr>
          <w:rFonts w:ascii="仿宋_GB2312" w:eastAsia="仿宋_GB2312" w:hAnsi="仿宋" w:cs="仿宋_GB2312" w:hint="eastAsia"/>
          <w:kern w:val="0"/>
          <w:sz w:val="30"/>
          <w:szCs w:val="30"/>
        </w:rPr>
        <w:t>初</w:t>
      </w:r>
      <w:r w:rsidR="006830A0" w:rsidRPr="005827D1">
        <w:rPr>
          <w:rFonts w:ascii="仿宋_GB2312" w:eastAsia="仿宋_GB2312" w:hAnsi="仿宋" w:cs="仿宋_GB2312" w:hint="eastAsia"/>
          <w:kern w:val="0"/>
          <w:sz w:val="30"/>
          <w:szCs w:val="30"/>
        </w:rPr>
        <w:t>报送市政府办公厅。</w:t>
      </w:r>
      <w:r w:rsidR="008D5B45">
        <w:rPr>
          <w:rFonts w:ascii="仿宋_GB2312" w:eastAsia="仿宋_GB2312" w:hAnsi="仿宋" w:cs="仿宋_GB2312" w:hint="eastAsia"/>
          <w:kern w:val="0"/>
          <w:sz w:val="30"/>
          <w:szCs w:val="30"/>
        </w:rPr>
        <w:t>随后，市城管执法局开展了</w:t>
      </w:r>
      <w:r w:rsidR="00F819C7" w:rsidRPr="005827D1">
        <w:rPr>
          <w:rFonts w:ascii="仿宋_GB2312" w:eastAsia="仿宋_GB2312" w:hAnsi="仿宋" w:cs="仿宋_GB2312" w:hint="eastAsia"/>
          <w:kern w:val="0"/>
          <w:sz w:val="30"/>
          <w:szCs w:val="30"/>
        </w:rPr>
        <w:t>《</w:t>
      </w:r>
      <w:r w:rsidR="00B46B89">
        <w:rPr>
          <w:rFonts w:ascii="仿宋_GB2312" w:eastAsia="仿宋_GB2312" w:hAnsi="仿宋" w:cs="仿宋_GB2312" w:hint="eastAsia"/>
          <w:kern w:val="0"/>
          <w:sz w:val="30"/>
          <w:szCs w:val="30"/>
        </w:rPr>
        <w:t>实施办法》修改工作，形成了修改稿，</w:t>
      </w:r>
      <w:r w:rsidR="00F819C7" w:rsidRPr="005827D1">
        <w:rPr>
          <w:rFonts w:ascii="仿宋_GB2312" w:eastAsia="仿宋_GB2312" w:hAnsi="仿宋" w:cs="仿宋_GB2312" w:hint="eastAsia"/>
          <w:kern w:val="0"/>
          <w:sz w:val="30"/>
          <w:szCs w:val="30"/>
        </w:rPr>
        <w:t>并</w:t>
      </w:r>
      <w:r w:rsidR="009D6A8B" w:rsidRPr="005827D1">
        <w:rPr>
          <w:rFonts w:ascii="仿宋_GB2312" w:eastAsia="仿宋_GB2312" w:hAnsi="仿宋" w:cs="仿宋_GB2312" w:hint="eastAsia"/>
          <w:kern w:val="0"/>
          <w:sz w:val="30"/>
          <w:szCs w:val="30"/>
        </w:rPr>
        <w:t>征求了</w:t>
      </w:r>
      <w:r w:rsidR="00F819C7" w:rsidRPr="005827D1">
        <w:rPr>
          <w:rFonts w:ascii="仿宋_GB2312" w:eastAsia="仿宋_GB2312" w:hAnsi="仿宋" w:cs="仿宋_GB2312" w:hint="eastAsia"/>
          <w:kern w:val="0"/>
          <w:sz w:val="30"/>
          <w:szCs w:val="30"/>
        </w:rPr>
        <w:t>市司法局</w:t>
      </w:r>
      <w:r w:rsidR="009D6A8B" w:rsidRPr="005827D1">
        <w:rPr>
          <w:rFonts w:ascii="仿宋_GB2312" w:eastAsia="仿宋_GB2312" w:hAnsi="仿宋" w:cs="仿宋_GB2312" w:hint="eastAsia"/>
          <w:kern w:val="0"/>
          <w:sz w:val="30"/>
          <w:szCs w:val="30"/>
        </w:rPr>
        <w:t>、市住建委</w:t>
      </w:r>
      <w:r w:rsidR="003278C7">
        <w:rPr>
          <w:rFonts w:ascii="仿宋_GB2312" w:eastAsia="仿宋_GB2312" w:hAnsi="仿宋" w:cs="仿宋_GB2312" w:hint="eastAsia"/>
          <w:kern w:val="0"/>
          <w:sz w:val="30"/>
          <w:szCs w:val="30"/>
        </w:rPr>
        <w:t>、市交通委、市房管局</w:t>
      </w:r>
      <w:r w:rsidR="009D6A8B" w:rsidRPr="005827D1">
        <w:rPr>
          <w:rFonts w:ascii="仿宋_GB2312" w:eastAsia="仿宋_GB2312" w:hAnsi="仿宋" w:cs="仿宋_GB2312" w:hint="eastAsia"/>
          <w:kern w:val="0"/>
          <w:sz w:val="30"/>
          <w:szCs w:val="30"/>
        </w:rPr>
        <w:t>等部门</w:t>
      </w:r>
      <w:r w:rsidR="00F819C7" w:rsidRPr="005827D1">
        <w:rPr>
          <w:rFonts w:ascii="仿宋_GB2312" w:eastAsia="仿宋_GB2312" w:hAnsi="仿宋" w:cs="仿宋_GB2312" w:hint="eastAsia"/>
          <w:kern w:val="0"/>
          <w:sz w:val="30"/>
          <w:szCs w:val="30"/>
        </w:rPr>
        <w:t>的意见</w:t>
      </w:r>
      <w:r w:rsidR="00F61AD3" w:rsidRPr="005827D1">
        <w:rPr>
          <w:rFonts w:ascii="仿宋_GB2312" w:eastAsia="仿宋_GB2312" w:hAnsi="仿宋" w:cs="仿宋_GB2312" w:hint="eastAsia"/>
          <w:kern w:val="0"/>
          <w:sz w:val="30"/>
          <w:szCs w:val="30"/>
        </w:rPr>
        <w:t>，</w:t>
      </w:r>
      <w:r w:rsidR="00B46B89">
        <w:rPr>
          <w:rFonts w:ascii="仿宋_GB2312" w:eastAsia="仿宋_GB2312" w:hAnsi="仿宋" w:cs="仿宋_GB2312" w:hint="eastAsia"/>
          <w:kern w:val="0"/>
          <w:sz w:val="30"/>
          <w:szCs w:val="30"/>
        </w:rPr>
        <w:t>在此基础上对修改稿作了进一步修改完善，</w:t>
      </w:r>
      <w:r w:rsidR="00F61AD3" w:rsidRPr="005827D1">
        <w:rPr>
          <w:rFonts w:ascii="仿宋_GB2312" w:eastAsia="仿宋_GB2312" w:hAnsi="仿宋" w:cs="仿宋_GB2312" w:hint="eastAsia"/>
          <w:kern w:val="0"/>
          <w:sz w:val="30"/>
          <w:szCs w:val="30"/>
        </w:rPr>
        <w:lastRenderedPageBreak/>
        <w:t>形成</w:t>
      </w:r>
      <w:r w:rsidR="00802342" w:rsidRPr="005827D1">
        <w:rPr>
          <w:rFonts w:ascii="仿宋_GB2312" w:eastAsia="仿宋_GB2312" w:hAnsi="仿宋" w:cs="仿宋_GB2312" w:hint="eastAsia"/>
          <w:kern w:val="0"/>
          <w:sz w:val="30"/>
          <w:szCs w:val="30"/>
        </w:rPr>
        <w:t>了</w:t>
      </w:r>
      <w:r w:rsidR="00F61AD3" w:rsidRPr="005827D1">
        <w:rPr>
          <w:rFonts w:ascii="仿宋_GB2312" w:eastAsia="仿宋_GB2312" w:hAnsi="仿宋" w:cs="仿宋_GB2312" w:hint="eastAsia"/>
          <w:kern w:val="0"/>
          <w:sz w:val="30"/>
          <w:szCs w:val="30"/>
        </w:rPr>
        <w:t>《修正案（草案）》</w:t>
      </w:r>
      <w:r w:rsidR="00824139">
        <w:rPr>
          <w:rFonts w:ascii="仿宋_GB2312" w:eastAsia="仿宋_GB2312" w:hAnsi="仿宋" w:cs="仿宋_GB2312" w:hint="eastAsia"/>
          <w:kern w:val="0"/>
          <w:sz w:val="30"/>
          <w:szCs w:val="30"/>
        </w:rPr>
        <w:t>，并于</w:t>
      </w:r>
      <w:r w:rsidR="009261C8" w:rsidRPr="005827D1">
        <w:rPr>
          <w:rFonts w:ascii="仿宋_GB2312" w:eastAsia="仿宋_GB2312" w:hAnsi="仿宋" w:cs="仿宋_GB2312" w:hint="eastAsia"/>
          <w:kern w:val="0"/>
          <w:sz w:val="30"/>
          <w:szCs w:val="30"/>
        </w:rPr>
        <w:t>3月25日</w:t>
      </w:r>
      <w:r w:rsidR="00B46B89">
        <w:rPr>
          <w:rFonts w:ascii="仿宋_GB2312" w:eastAsia="仿宋_GB2312" w:hAnsi="仿宋" w:cs="仿宋_GB2312" w:hint="eastAsia"/>
          <w:kern w:val="0"/>
          <w:sz w:val="30"/>
          <w:szCs w:val="30"/>
        </w:rPr>
        <w:t>经</w:t>
      </w:r>
      <w:r w:rsidR="009261C8" w:rsidRPr="005827D1">
        <w:rPr>
          <w:rFonts w:ascii="仿宋_GB2312" w:eastAsia="仿宋_GB2312" w:hAnsi="仿宋" w:cs="仿宋_GB2312" w:hint="eastAsia"/>
          <w:kern w:val="0"/>
          <w:sz w:val="30"/>
          <w:szCs w:val="30"/>
        </w:rPr>
        <w:t>市城管执法局局长办公会审议通过。</w:t>
      </w:r>
    </w:p>
    <w:p w:rsidR="00271C26" w:rsidRPr="00271C26" w:rsidRDefault="003E43E9" w:rsidP="00DD4C7E">
      <w:pPr>
        <w:widowControl/>
        <w:shd w:val="clear" w:color="auto" w:fill="FFFFFF"/>
        <w:spacing w:line="360" w:lineRule="auto"/>
        <w:ind w:firstLine="601"/>
        <w:rPr>
          <w:rFonts w:ascii="黑体" w:eastAsia="黑体" w:hAnsi="黑体" w:cs="仿宋_GB2312"/>
          <w:sz w:val="30"/>
          <w:szCs w:val="30"/>
        </w:rPr>
      </w:pPr>
      <w:r w:rsidRPr="00654642">
        <w:rPr>
          <w:rFonts w:ascii="黑体" w:eastAsia="黑体" w:hAnsi="黑体" w:cs="仿宋_GB2312" w:hint="eastAsia"/>
          <w:sz w:val="30"/>
          <w:szCs w:val="30"/>
        </w:rPr>
        <w:t>三</w:t>
      </w:r>
      <w:r w:rsidR="00271C26" w:rsidRPr="00654642">
        <w:rPr>
          <w:rFonts w:ascii="黑体" w:eastAsia="黑体" w:hAnsi="黑体" w:cs="仿宋_GB2312" w:hint="eastAsia"/>
          <w:sz w:val="30"/>
          <w:szCs w:val="30"/>
        </w:rPr>
        <w:t>、《修正案（草案）》的主要内容</w:t>
      </w:r>
    </w:p>
    <w:p w:rsidR="00271C26" w:rsidRPr="00775747" w:rsidRDefault="00024E7B" w:rsidP="00DD4C7E">
      <w:pPr>
        <w:widowControl/>
        <w:shd w:val="clear" w:color="auto" w:fill="FFFFFF"/>
        <w:spacing w:line="360" w:lineRule="auto"/>
        <w:rPr>
          <w:rFonts w:ascii="楷体_GB2312" w:eastAsia="楷体_GB2312" w:hAnsi="仿宋" w:cs="楷体_GB2312"/>
          <w:b/>
          <w:bCs/>
          <w:kern w:val="0"/>
          <w:sz w:val="30"/>
          <w:szCs w:val="30"/>
        </w:rPr>
      </w:pPr>
      <w:r w:rsidRPr="00024E7B">
        <w:rPr>
          <w:rFonts w:ascii="仿宋_GB2312" w:eastAsia="仿宋_GB2312" w:hAnsi="仿宋" w:cs="仿宋_GB2312" w:hint="eastAsia"/>
          <w:kern w:val="0"/>
          <w:sz w:val="30"/>
          <w:szCs w:val="30"/>
        </w:rPr>
        <w:t xml:space="preserve">　　</w:t>
      </w:r>
      <w:r w:rsidRPr="00775747">
        <w:rPr>
          <w:rFonts w:ascii="楷体_GB2312" w:eastAsia="楷体_GB2312" w:hAnsi="仿宋" w:cs="楷体_GB2312" w:hint="eastAsia"/>
          <w:b/>
          <w:bCs/>
          <w:kern w:val="0"/>
          <w:sz w:val="30"/>
          <w:szCs w:val="30"/>
        </w:rPr>
        <w:t>（一）</w:t>
      </w:r>
      <w:r w:rsidR="009261C8">
        <w:rPr>
          <w:rFonts w:ascii="楷体_GB2312" w:eastAsia="楷体_GB2312" w:hAnsi="仿宋" w:cs="楷体_GB2312" w:hint="eastAsia"/>
          <w:b/>
          <w:bCs/>
          <w:kern w:val="0"/>
          <w:sz w:val="30"/>
          <w:szCs w:val="30"/>
        </w:rPr>
        <w:t>关于划转至</w:t>
      </w:r>
      <w:r w:rsidRPr="00775747">
        <w:rPr>
          <w:rFonts w:ascii="楷体_GB2312" w:eastAsia="楷体_GB2312" w:hAnsi="仿宋" w:cs="楷体_GB2312" w:hint="eastAsia"/>
          <w:b/>
          <w:bCs/>
          <w:kern w:val="0"/>
          <w:sz w:val="30"/>
          <w:szCs w:val="30"/>
        </w:rPr>
        <w:t>城管执法部门的执法权限</w:t>
      </w:r>
      <w:r w:rsidR="009261C8">
        <w:rPr>
          <w:rFonts w:ascii="楷体_GB2312" w:eastAsia="楷体_GB2312" w:hAnsi="仿宋" w:cs="楷体_GB2312" w:hint="eastAsia"/>
          <w:b/>
          <w:bCs/>
          <w:kern w:val="0"/>
          <w:sz w:val="30"/>
          <w:szCs w:val="30"/>
        </w:rPr>
        <w:t>范围</w:t>
      </w:r>
    </w:p>
    <w:p w:rsidR="00024E7B" w:rsidRPr="007D3EFE" w:rsidRDefault="009261C8" w:rsidP="00DD4C7E">
      <w:pPr>
        <w:pStyle w:val="a4"/>
        <w:shd w:val="clear" w:color="auto" w:fill="FFFFFF"/>
        <w:spacing w:before="0" w:beforeAutospacing="0" w:after="0" w:afterAutospacing="0" w:line="360" w:lineRule="auto"/>
        <w:ind w:firstLine="601"/>
        <w:jc w:val="both"/>
        <w:rPr>
          <w:rFonts w:ascii="仿宋_GB2312" w:eastAsia="仿宋_GB2312" w:hAnsi="仿宋" w:cs="仿宋_GB2312"/>
          <w:sz w:val="30"/>
          <w:szCs w:val="30"/>
        </w:rPr>
      </w:pPr>
      <w:r>
        <w:rPr>
          <w:rFonts w:ascii="仿宋_GB2312" w:eastAsia="仿宋_GB2312" w:hAnsi="仿宋" w:cs="仿宋_GB2312" w:hint="eastAsia"/>
          <w:sz w:val="30"/>
          <w:szCs w:val="30"/>
        </w:rPr>
        <w:t>根据事项划转</w:t>
      </w:r>
      <w:r w:rsidR="00B46B89">
        <w:rPr>
          <w:rFonts w:ascii="仿宋_GB2312" w:eastAsia="仿宋_GB2312" w:hAnsi="仿宋" w:cs="仿宋_GB2312" w:hint="eastAsia"/>
          <w:sz w:val="30"/>
          <w:szCs w:val="30"/>
        </w:rPr>
        <w:t>实施</w:t>
      </w:r>
      <w:r>
        <w:rPr>
          <w:rFonts w:ascii="仿宋_GB2312" w:eastAsia="仿宋_GB2312" w:hAnsi="仿宋" w:cs="仿宋_GB2312" w:hint="eastAsia"/>
          <w:sz w:val="30"/>
          <w:szCs w:val="30"/>
        </w:rPr>
        <w:t>方案</w:t>
      </w:r>
      <w:r w:rsidR="00B46B89">
        <w:rPr>
          <w:rFonts w:ascii="仿宋_GB2312" w:eastAsia="仿宋_GB2312" w:hAnsi="仿宋" w:cs="仿宋_GB2312" w:hint="eastAsia"/>
          <w:sz w:val="30"/>
          <w:szCs w:val="30"/>
        </w:rPr>
        <w:t>，</w:t>
      </w:r>
      <w:r w:rsidR="00EC57F4">
        <w:rPr>
          <w:rFonts w:ascii="仿宋_GB2312" w:eastAsia="仿宋_GB2312" w:hAnsi="仿宋" w:cs="仿宋_GB2312" w:hint="eastAsia"/>
          <w:sz w:val="30"/>
          <w:szCs w:val="30"/>
        </w:rPr>
        <w:t>房屋管理</w:t>
      </w:r>
      <w:r w:rsidR="00C86404" w:rsidRPr="007D3EFE">
        <w:rPr>
          <w:rFonts w:ascii="仿宋_GB2312" w:eastAsia="仿宋_GB2312" w:hAnsi="仿宋" w:cs="仿宋_GB2312" w:hint="eastAsia"/>
          <w:sz w:val="30"/>
          <w:szCs w:val="30"/>
        </w:rPr>
        <w:t>领域</w:t>
      </w:r>
      <w:r w:rsidR="00EC57F4" w:rsidRPr="003E43E9">
        <w:rPr>
          <w:rFonts w:ascii="仿宋_GB2312" w:eastAsia="仿宋_GB2312" w:hAnsi="仿宋" w:cs="仿宋_GB2312" w:hint="eastAsia"/>
          <w:sz w:val="30"/>
          <w:szCs w:val="30"/>
        </w:rPr>
        <w:t>全部1</w:t>
      </w:r>
      <w:r>
        <w:rPr>
          <w:rFonts w:ascii="仿宋_GB2312" w:eastAsia="仿宋_GB2312" w:hAnsi="仿宋" w:cs="仿宋_GB2312" w:hint="eastAsia"/>
          <w:sz w:val="30"/>
          <w:szCs w:val="30"/>
        </w:rPr>
        <w:t>62</w:t>
      </w:r>
      <w:r w:rsidR="00EC57F4" w:rsidRPr="003E43E9">
        <w:rPr>
          <w:rFonts w:ascii="仿宋_GB2312" w:eastAsia="仿宋_GB2312" w:hAnsi="仿宋" w:cs="仿宋_GB2312" w:hint="eastAsia"/>
          <w:sz w:val="30"/>
          <w:szCs w:val="30"/>
        </w:rPr>
        <w:t>项</w:t>
      </w:r>
      <w:r w:rsidR="00C86404" w:rsidRPr="007D3EFE">
        <w:rPr>
          <w:rFonts w:ascii="仿宋_GB2312" w:eastAsia="仿宋_GB2312" w:hAnsi="仿宋" w:cs="仿宋_GB2312" w:hint="eastAsia"/>
          <w:sz w:val="30"/>
          <w:szCs w:val="30"/>
        </w:rPr>
        <w:t>行政处罚事项整体划转至城管执法部门，</w:t>
      </w:r>
      <w:r>
        <w:rPr>
          <w:rFonts w:ascii="仿宋_GB2312" w:eastAsia="仿宋_GB2312" w:hAnsi="仿宋" w:cs="仿宋_GB2312" w:hint="eastAsia"/>
          <w:sz w:val="30"/>
          <w:szCs w:val="30"/>
        </w:rPr>
        <w:t>主要涉及</w:t>
      </w:r>
      <w:r w:rsidRPr="009261C8">
        <w:rPr>
          <w:rFonts w:ascii="仿宋_GB2312" w:eastAsia="仿宋_GB2312" w:hAnsi="仿宋" w:cs="仿宋_GB2312" w:hint="eastAsia"/>
          <w:sz w:val="30"/>
          <w:szCs w:val="30"/>
        </w:rPr>
        <w:t>房地产市场管理、物业管理、住房保障管理、优秀历史建筑保护管理、房屋拆迁管理等五大类执法</w:t>
      </w:r>
      <w:r w:rsidR="007C3916">
        <w:rPr>
          <w:rFonts w:ascii="仿宋_GB2312" w:eastAsia="仿宋_GB2312" w:hAnsi="仿宋" w:cs="仿宋_GB2312" w:hint="eastAsia"/>
          <w:sz w:val="30"/>
          <w:szCs w:val="30"/>
        </w:rPr>
        <w:t>领域</w:t>
      </w:r>
      <w:r w:rsidRPr="009261C8">
        <w:rPr>
          <w:rFonts w:ascii="仿宋_GB2312" w:eastAsia="仿宋_GB2312" w:hAnsi="仿宋" w:cs="仿宋_GB2312" w:hint="eastAsia"/>
          <w:sz w:val="30"/>
          <w:szCs w:val="30"/>
        </w:rPr>
        <w:t>。</w:t>
      </w:r>
      <w:r w:rsidR="00C86404" w:rsidRPr="007D3EFE">
        <w:rPr>
          <w:rFonts w:ascii="仿宋_GB2312" w:eastAsia="仿宋_GB2312" w:hAnsi="仿宋" w:cs="仿宋_GB2312" w:hint="eastAsia"/>
          <w:sz w:val="30"/>
          <w:szCs w:val="30"/>
        </w:rPr>
        <w:t>同时，为加强工地管理，理顺</w:t>
      </w:r>
      <w:r w:rsidR="007D3EFE" w:rsidRPr="007D3EFE">
        <w:rPr>
          <w:rFonts w:ascii="仿宋_GB2312" w:eastAsia="仿宋_GB2312" w:hAnsi="仿宋" w:cs="仿宋_GB2312" w:hint="eastAsia"/>
          <w:sz w:val="30"/>
          <w:szCs w:val="30"/>
        </w:rPr>
        <w:t>文明施工</w:t>
      </w:r>
      <w:r w:rsidR="007D3EFE">
        <w:rPr>
          <w:rFonts w:ascii="仿宋_GB2312" w:eastAsia="仿宋_GB2312" w:hAnsi="仿宋" w:cs="仿宋_GB2312" w:hint="eastAsia"/>
          <w:sz w:val="30"/>
          <w:szCs w:val="30"/>
        </w:rPr>
        <w:t>领域</w:t>
      </w:r>
      <w:r w:rsidR="007D3EFE" w:rsidRPr="007D3EFE">
        <w:rPr>
          <w:rFonts w:ascii="仿宋_GB2312" w:eastAsia="仿宋_GB2312" w:hAnsi="仿宋" w:cs="仿宋_GB2312" w:hint="eastAsia"/>
          <w:sz w:val="30"/>
          <w:szCs w:val="30"/>
        </w:rPr>
        <w:t>的执法体系，</w:t>
      </w:r>
      <w:r w:rsidR="00B46B89">
        <w:rPr>
          <w:rFonts w:ascii="仿宋_GB2312" w:eastAsia="仿宋_GB2312" w:hAnsi="仿宋" w:cs="仿宋_GB2312" w:hint="eastAsia"/>
          <w:sz w:val="30"/>
          <w:szCs w:val="30"/>
        </w:rPr>
        <w:t>有关</w:t>
      </w:r>
      <w:r w:rsidR="00EC57F4" w:rsidRPr="003E43E9">
        <w:rPr>
          <w:rFonts w:ascii="仿宋_GB2312" w:eastAsia="仿宋_GB2312" w:hAnsi="仿宋" w:cs="仿宋_GB2312" w:hint="eastAsia"/>
          <w:sz w:val="30"/>
          <w:szCs w:val="30"/>
        </w:rPr>
        <w:t>文明施工管理相关的25项执法事项</w:t>
      </w:r>
      <w:r w:rsidR="00B46B89">
        <w:rPr>
          <w:rFonts w:ascii="仿宋_GB2312" w:eastAsia="仿宋_GB2312" w:hAnsi="仿宋" w:cs="仿宋_GB2312" w:hint="eastAsia"/>
          <w:sz w:val="30"/>
          <w:szCs w:val="30"/>
        </w:rPr>
        <w:t>一并</w:t>
      </w:r>
      <w:r w:rsidR="00EC57F4" w:rsidRPr="003E43E9">
        <w:rPr>
          <w:rFonts w:ascii="仿宋_GB2312" w:eastAsia="仿宋_GB2312" w:hAnsi="仿宋" w:cs="仿宋_GB2312" w:hint="eastAsia"/>
          <w:sz w:val="30"/>
          <w:szCs w:val="30"/>
        </w:rPr>
        <w:t>纳入城管执法部门的执法范围</w:t>
      </w:r>
      <w:r w:rsidR="00EC57F4">
        <w:rPr>
          <w:rFonts w:ascii="仿宋_GB2312" w:eastAsia="仿宋_GB2312" w:hAnsi="仿宋" w:cs="仿宋_GB2312" w:hint="eastAsia"/>
          <w:sz w:val="30"/>
          <w:szCs w:val="30"/>
        </w:rPr>
        <w:t>。</w:t>
      </w:r>
      <w:r w:rsidR="00B8663E">
        <w:rPr>
          <w:rFonts w:ascii="仿宋_GB2312" w:eastAsia="仿宋_GB2312" w:hAnsi="仿宋" w:cs="仿宋_GB2312" w:hint="eastAsia"/>
          <w:sz w:val="30"/>
          <w:szCs w:val="30"/>
        </w:rPr>
        <w:t>为此，</w:t>
      </w:r>
      <w:r w:rsidR="00B8663E" w:rsidRPr="00271C26">
        <w:rPr>
          <w:rFonts w:ascii="仿宋_GB2312" w:eastAsia="仿宋_GB2312" w:hAnsi="仿宋" w:cs="仿宋_GB2312" w:hint="eastAsia"/>
          <w:sz w:val="30"/>
          <w:szCs w:val="30"/>
        </w:rPr>
        <w:t>《修正案（草案）》</w:t>
      </w:r>
      <w:r w:rsidR="00743094">
        <w:rPr>
          <w:rFonts w:ascii="仿宋_GB2312" w:eastAsia="仿宋_GB2312" w:hAnsi="仿宋" w:cs="仿宋_GB2312" w:hint="eastAsia"/>
          <w:sz w:val="30"/>
          <w:szCs w:val="30"/>
        </w:rPr>
        <w:t>第二条作了相应明确</w:t>
      </w:r>
      <w:r w:rsidR="00B8663E">
        <w:rPr>
          <w:rFonts w:ascii="仿宋_GB2312" w:eastAsia="仿宋_GB2312" w:hAnsi="仿宋" w:cs="仿宋_GB2312" w:hint="eastAsia"/>
          <w:sz w:val="30"/>
          <w:szCs w:val="30"/>
        </w:rPr>
        <w:t>。</w:t>
      </w:r>
    </w:p>
    <w:p w:rsidR="00271C26" w:rsidRPr="00271C26" w:rsidRDefault="00271C26" w:rsidP="00DD4C7E">
      <w:pPr>
        <w:widowControl/>
        <w:shd w:val="clear" w:color="auto" w:fill="FFFFFF"/>
        <w:spacing w:line="360" w:lineRule="auto"/>
        <w:rPr>
          <w:rFonts w:ascii="楷体_GB2312" w:eastAsia="楷体_GB2312" w:hAnsi="仿宋" w:cs="楷体_GB2312"/>
          <w:b/>
          <w:bCs/>
          <w:kern w:val="0"/>
          <w:sz w:val="30"/>
          <w:szCs w:val="30"/>
        </w:rPr>
      </w:pPr>
      <w:r w:rsidRPr="00271C26">
        <w:rPr>
          <w:rFonts w:ascii="仿宋_GB2312" w:eastAsia="仿宋_GB2312" w:hAnsi="仿宋" w:cs="仿宋_GB2312" w:hint="eastAsia"/>
          <w:kern w:val="0"/>
          <w:sz w:val="30"/>
          <w:szCs w:val="30"/>
        </w:rPr>
        <w:t xml:space="preserve">　　</w:t>
      </w:r>
      <w:r w:rsidRPr="00271C26">
        <w:rPr>
          <w:rFonts w:ascii="楷体_GB2312" w:eastAsia="楷体_GB2312" w:hAnsi="仿宋" w:cs="楷体_GB2312" w:hint="eastAsia"/>
          <w:b/>
          <w:bCs/>
          <w:kern w:val="0"/>
          <w:sz w:val="30"/>
          <w:szCs w:val="30"/>
        </w:rPr>
        <w:t>（二）</w:t>
      </w:r>
      <w:r w:rsidR="007C3916">
        <w:rPr>
          <w:rFonts w:ascii="楷体_GB2312" w:eastAsia="楷体_GB2312" w:hAnsi="仿宋" w:cs="楷体_GB2312" w:hint="eastAsia"/>
          <w:b/>
          <w:bCs/>
          <w:kern w:val="0"/>
          <w:sz w:val="30"/>
          <w:szCs w:val="30"/>
        </w:rPr>
        <w:t>关于</w:t>
      </w:r>
      <w:r w:rsidR="007D3EFE" w:rsidRPr="00775747">
        <w:rPr>
          <w:rFonts w:ascii="楷体_GB2312" w:eastAsia="楷体_GB2312" w:hAnsi="仿宋" w:cs="楷体_GB2312" w:hint="eastAsia"/>
          <w:b/>
          <w:bCs/>
          <w:kern w:val="0"/>
          <w:sz w:val="30"/>
          <w:szCs w:val="30"/>
        </w:rPr>
        <w:t>新划转事项的执法</w:t>
      </w:r>
      <w:r w:rsidR="007C3916">
        <w:rPr>
          <w:rFonts w:ascii="楷体_GB2312" w:eastAsia="楷体_GB2312" w:hAnsi="仿宋" w:cs="楷体_GB2312" w:hint="eastAsia"/>
          <w:b/>
          <w:bCs/>
          <w:kern w:val="0"/>
          <w:sz w:val="30"/>
          <w:szCs w:val="30"/>
        </w:rPr>
        <w:t>权限划分</w:t>
      </w:r>
    </w:p>
    <w:p w:rsidR="00024E7B" w:rsidRPr="007C3916" w:rsidRDefault="007C3916" w:rsidP="00DD4C7E">
      <w:pPr>
        <w:widowControl/>
        <w:shd w:val="clear" w:color="auto" w:fill="FFFFFF"/>
        <w:spacing w:line="360" w:lineRule="auto"/>
        <w:ind w:firstLineChars="200" w:firstLine="600"/>
        <w:rPr>
          <w:rFonts w:ascii="仿宋_GB2312" w:eastAsia="仿宋_GB2312" w:hAnsi="Arial" w:cs="Arial"/>
          <w:kern w:val="0"/>
          <w:sz w:val="30"/>
          <w:szCs w:val="30"/>
        </w:rPr>
      </w:pPr>
      <w:r>
        <w:rPr>
          <w:rFonts w:ascii="仿宋_GB2312" w:eastAsia="仿宋_GB2312" w:hAnsi="Arial" w:cs="Arial" w:hint="eastAsia"/>
          <w:kern w:val="0"/>
          <w:sz w:val="30"/>
          <w:szCs w:val="30"/>
        </w:rPr>
        <w:t>为加强新划转事项的执法成效，提升执法效能，</w:t>
      </w:r>
      <w:r w:rsidR="007D3EFE" w:rsidRPr="007D3EFE">
        <w:rPr>
          <w:rFonts w:ascii="仿宋_GB2312" w:eastAsia="仿宋_GB2312" w:hAnsi="Arial" w:cs="Arial" w:hint="eastAsia"/>
          <w:kern w:val="0"/>
          <w:sz w:val="30"/>
          <w:szCs w:val="30"/>
        </w:rPr>
        <w:t>《修正案（草案）》</w:t>
      </w:r>
      <w:r>
        <w:rPr>
          <w:rFonts w:ascii="仿宋_GB2312" w:eastAsia="仿宋_GB2312" w:hAnsi="Arial" w:cs="Arial" w:hint="eastAsia"/>
          <w:kern w:val="0"/>
          <w:sz w:val="30"/>
          <w:szCs w:val="30"/>
        </w:rPr>
        <w:t>中将专业性较强、需要</w:t>
      </w:r>
      <w:r w:rsidRPr="00BF4C3C">
        <w:rPr>
          <w:rFonts w:ascii="仿宋_GB2312" w:eastAsia="仿宋_GB2312" w:hAnsi="Arial" w:cs="Arial" w:hint="eastAsia"/>
          <w:kern w:val="0"/>
          <w:sz w:val="30"/>
          <w:szCs w:val="30"/>
        </w:rPr>
        <w:t>跨区域执法</w:t>
      </w:r>
      <w:r>
        <w:rPr>
          <w:rFonts w:ascii="仿宋_GB2312" w:eastAsia="仿宋_GB2312" w:hAnsi="Arial" w:cs="Arial" w:hint="eastAsia"/>
          <w:kern w:val="0"/>
          <w:sz w:val="30"/>
          <w:szCs w:val="30"/>
        </w:rPr>
        <w:t>的房地产开发经营、房地产中介、房屋征收类事项</w:t>
      </w:r>
      <w:r w:rsidRPr="00BF4C3C">
        <w:rPr>
          <w:rFonts w:ascii="仿宋_GB2312" w:eastAsia="仿宋_GB2312" w:hAnsi="Arial" w:cs="Arial" w:hint="eastAsia"/>
          <w:kern w:val="0"/>
          <w:sz w:val="30"/>
          <w:szCs w:val="30"/>
        </w:rPr>
        <w:t>，保留在区级层面进行执法，不再下沉</w:t>
      </w:r>
      <w:r w:rsidR="00134157">
        <w:rPr>
          <w:rFonts w:ascii="仿宋_GB2312" w:eastAsia="仿宋_GB2312" w:hAnsi="Arial" w:cs="Arial" w:hint="eastAsia"/>
          <w:kern w:val="0"/>
          <w:sz w:val="30"/>
          <w:szCs w:val="30"/>
        </w:rPr>
        <w:t>乡镇</w:t>
      </w:r>
      <w:r w:rsidR="00B8663E">
        <w:rPr>
          <w:rFonts w:ascii="仿宋_GB2312" w:eastAsia="仿宋_GB2312" w:hAnsi="Arial" w:cs="Arial" w:hint="eastAsia"/>
          <w:kern w:val="0"/>
          <w:sz w:val="30"/>
          <w:szCs w:val="30"/>
        </w:rPr>
        <w:t>。同时将</w:t>
      </w:r>
      <w:r w:rsidR="00024E7B">
        <w:rPr>
          <w:rFonts w:ascii="仿宋_GB2312" w:eastAsia="仿宋_GB2312" w:hAnsi="Arial" w:cs="Arial" w:hint="eastAsia"/>
          <w:kern w:val="0"/>
          <w:sz w:val="30"/>
          <w:szCs w:val="30"/>
        </w:rPr>
        <w:t>新划转事项中与基层治理、社区治理密切相关的事项</w:t>
      </w:r>
      <w:r w:rsidR="00B8663E">
        <w:rPr>
          <w:rFonts w:ascii="仿宋_GB2312" w:eastAsia="仿宋_GB2312" w:hAnsi="Arial" w:cs="Arial" w:hint="eastAsia"/>
          <w:kern w:val="0"/>
          <w:sz w:val="30"/>
          <w:szCs w:val="30"/>
        </w:rPr>
        <w:t>明确由</w:t>
      </w:r>
      <w:r w:rsidR="00134157" w:rsidRPr="00134157">
        <w:rPr>
          <w:rFonts w:ascii="仿宋_GB2312" w:eastAsia="仿宋_GB2312" w:hAnsi="Arial" w:cs="Arial" w:hint="eastAsia"/>
          <w:kern w:val="0"/>
          <w:sz w:val="30"/>
          <w:szCs w:val="30"/>
        </w:rPr>
        <w:t>乡镇</w:t>
      </w:r>
      <w:r w:rsidR="00B8663E">
        <w:rPr>
          <w:rFonts w:ascii="仿宋_GB2312" w:eastAsia="仿宋_GB2312" w:hAnsi="Arial" w:cs="Arial" w:hint="eastAsia"/>
          <w:kern w:val="0"/>
          <w:sz w:val="30"/>
          <w:szCs w:val="30"/>
        </w:rPr>
        <w:t>负责查处</w:t>
      </w:r>
      <w:r w:rsidR="00024E7B">
        <w:rPr>
          <w:rFonts w:ascii="仿宋_GB2312" w:eastAsia="仿宋_GB2312" w:hAnsi="Arial" w:cs="Arial" w:hint="eastAsia"/>
          <w:kern w:val="0"/>
          <w:sz w:val="30"/>
          <w:szCs w:val="30"/>
        </w:rPr>
        <w:t>，</w:t>
      </w:r>
      <w:r w:rsidR="00B8663E">
        <w:rPr>
          <w:rFonts w:ascii="仿宋_GB2312" w:eastAsia="仿宋_GB2312" w:hAnsi="Arial" w:cs="Arial" w:hint="eastAsia"/>
          <w:kern w:val="0"/>
          <w:sz w:val="30"/>
          <w:szCs w:val="30"/>
        </w:rPr>
        <w:t>以进一步提升执法效率，发挥基层城管执法队伍在社会治理中积极优势</w:t>
      </w:r>
      <w:r w:rsidR="00024E7B" w:rsidRPr="00BF4C3C">
        <w:rPr>
          <w:rFonts w:ascii="仿宋_GB2312" w:eastAsia="仿宋_GB2312" w:hAnsi="Arial" w:cs="Arial" w:hint="eastAsia"/>
          <w:kern w:val="0"/>
          <w:sz w:val="30"/>
          <w:szCs w:val="30"/>
        </w:rPr>
        <w:t>。</w:t>
      </w:r>
      <w:r w:rsidR="00743094">
        <w:rPr>
          <w:rFonts w:ascii="仿宋_GB2312" w:eastAsia="仿宋_GB2312" w:hAnsi="Arial" w:cs="Arial" w:hint="eastAsia"/>
          <w:kern w:val="0"/>
          <w:sz w:val="30"/>
          <w:szCs w:val="30"/>
        </w:rPr>
        <w:t>为</w:t>
      </w:r>
      <w:r w:rsidR="007A62DB">
        <w:rPr>
          <w:rFonts w:ascii="仿宋_GB2312" w:eastAsia="仿宋_GB2312" w:hAnsi="Arial" w:cs="Arial" w:hint="eastAsia"/>
          <w:kern w:val="0"/>
          <w:sz w:val="30"/>
          <w:szCs w:val="30"/>
        </w:rPr>
        <w:t>此，</w:t>
      </w:r>
      <w:r w:rsidR="007A62DB" w:rsidRPr="00271C26">
        <w:rPr>
          <w:rFonts w:ascii="仿宋_GB2312" w:eastAsia="仿宋_GB2312" w:hAnsi="仿宋" w:cs="仿宋_GB2312" w:hint="eastAsia"/>
          <w:sz w:val="30"/>
          <w:szCs w:val="30"/>
        </w:rPr>
        <w:t>《修正案（草案）》</w:t>
      </w:r>
      <w:r w:rsidR="007A62DB">
        <w:rPr>
          <w:rFonts w:ascii="仿宋_GB2312" w:eastAsia="仿宋_GB2312" w:hAnsi="仿宋" w:cs="仿宋_GB2312" w:hint="eastAsia"/>
          <w:sz w:val="30"/>
          <w:szCs w:val="30"/>
        </w:rPr>
        <w:t>第一条</w:t>
      </w:r>
      <w:r w:rsidR="00743094">
        <w:rPr>
          <w:rFonts w:ascii="仿宋_GB2312" w:eastAsia="仿宋_GB2312" w:hAnsi="仿宋" w:cs="仿宋_GB2312" w:hint="eastAsia"/>
          <w:sz w:val="30"/>
          <w:szCs w:val="30"/>
        </w:rPr>
        <w:t>第二、三款作了明确</w:t>
      </w:r>
      <w:r w:rsidR="007A62DB">
        <w:rPr>
          <w:rFonts w:ascii="仿宋_GB2312" w:eastAsia="仿宋_GB2312" w:hAnsi="仿宋" w:cs="仿宋_GB2312" w:hint="eastAsia"/>
          <w:sz w:val="30"/>
          <w:szCs w:val="30"/>
        </w:rPr>
        <w:t>。</w:t>
      </w:r>
    </w:p>
    <w:p w:rsidR="00617B5B" w:rsidRDefault="00024E7B">
      <w:pPr>
        <w:widowControl/>
        <w:shd w:val="clear" w:color="auto" w:fill="FFFFFF"/>
        <w:spacing w:line="360" w:lineRule="auto"/>
        <w:ind w:firstLineChars="200" w:firstLine="602"/>
        <w:rPr>
          <w:rFonts w:ascii="楷体_GB2312" w:eastAsia="楷体_GB2312" w:hAnsi="仿宋" w:cs="楷体_GB2312"/>
          <w:b/>
          <w:bCs/>
          <w:kern w:val="0"/>
          <w:sz w:val="30"/>
          <w:szCs w:val="30"/>
        </w:rPr>
      </w:pPr>
      <w:r w:rsidRPr="00775747">
        <w:rPr>
          <w:rFonts w:ascii="楷体_GB2312" w:eastAsia="楷体_GB2312" w:hAnsi="仿宋" w:cs="楷体_GB2312" w:hint="eastAsia"/>
          <w:b/>
          <w:bCs/>
          <w:kern w:val="0"/>
          <w:sz w:val="30"/>
          <w:szCs w:val="30"/>
        </w:rPr>
        <w:t>（三）</w:t>
      </w:r>
      <w:r w:rsidR="00AB0BD8">
        <w:rPr>
          <w:rFonts w:ascii="楷体_GB2312" w:eastAsia="楷体_GB2312" w:hAnsi="仿宋" w:cs="楷体_GB2312" w:hint="eastAsia"/>
          <w:b/>
          <w:bCs/>
          <w:kern w:val="0"/>
          <w:sz w:val="30"/>
          <w:szCs w:val="30"/>
        </w:rPr>
        <w:t>关于交通执法事项的调整</w:t>
      </w:r>
    </w:p>
    <w:p w:rsidR="003E43E9" w:rsidRPr="00BA4B80" w:rsidRDefault="003E43E9" w:rsidP="00DD4C7E">
      <w:pPr>
        <w:spacing w:line="360" w:lineRule="auto"/>
        <w:ind w:firstLineChars="200" w:firstLine="600"/>
        <w:rPr>
          <w:rFonts w:ascii="仿宋_GB2312" w:eastAsia="仿宋_GB2312" w:hAnsi="华文中宋"/>
          <w:sz w:val="30"/>
          <w:szCs w:val="30"/>
        </w:rPr>
      </w:pPr>
      <w:r w:rsidRPr="00654642">
        <w:rPr>
          <w:rFonts w:ascii="仿宋_GB2312" w:eastAsia="仿宋_GB2312" w:hAnsi="Arial" w:cs="Arial" w:hint="eastAsia"/>
          <w:kern w:val="0"/>
          <w:sz w:val="30"/>
          <w:szCs w:val="30"/>
        </w:rPr>
        <w:t>自2016年起，本市中心</w:t>
      </w:r>
      <w:r w:rsidRPr="00BA4B80">
        <w:rPr>
          <w:rFonts w:ascii="仿宋_GB2312" w:eastAsia="仿宋_GB2312" w:hAnsi="华文中宋" w:hint="eastAsia"/>
          <w:sz w:val="30"/>
          <w:szCs w:val="30"/>
        </w:rPr>
        <w:t>城区32个重点区域点位的出租汽车驾驶员违反客运服务管理以及机动车驾驶员在中心城区道路停</w:t>
      </w:r>
      <w:r w:rsidRPr="00BA4B80">
        <w:rPr>
          <w:rFonts w:ascii="仿宋_GB2312" w:eastAsia="仿宋_GB2312" w:hAnsi="华文中宋" w:hint="eastAsia"/>
          <w:sz w:val="30"/>
          <w:szCs w:val="30"/>
        </w:rPr>
        <w:lastRenderedPageBreak/>
        <w:t>车场违反停车管理的行政处罚权</w:t>
      </w:r>
      <w:r>
        <w:rPr>
          <w:rFonts w:ascii="仿宋_GB2312" w:eastAsia="仿宋_GB2312" w:hAnsi="华文中宋" w:hint="eastAsia"/>
          <w:sz w:val="30"/>
          <w:szCs w:val="30"/>
        </w:rPr>
        <w:t>交</w:t>
      </w:r>
      <w:r w:rsidRPr="00BA4B80">
        <w:rPr>
          <w:rFonts w:ascii="仿宋_GB2312" w:eastAsia="仿宋_GB2312" w:hAnsi="华文中宋" w:hint="eastAsia"/>
          <w:sz w:val="30"/>
          <w:szCs w:val="30"/>
        </w:rPr>
        <w:t>由城管执法部门行使</w:t>
      </w:r>
      <w:r>
        <w:rPr>
          <w:rFonts w:ascii="仿宋_GB2312" w:eastAsia="仿宋_GB2312" w:hAnsi="华文中宋" w:hint="eastAsia"/>
          <w:sz w:val="30"/>
          <w:szCs w:val="30"/>
        </w:rPr>
        <w:t>。但</w:t>
      </w:r>
      <w:r w:rsidR="00743094">
        <w:rPr>
          <w:rFonts w:ascii="仿宋_GB2312" w:eastAsia="仿宋_GB2312" w:hAnsi="华文中宋" w:hint="eastAsia"/>
          <w:sz w:val="30"/>
          <w:szCs w:val="30"/>
        </w:rPr>
        <w:t>在</w:t>
      </w:r>
      <w:r w:rsidR="00AB0BD8">
        <w:rPr>
          <w:rFonts w:ascii="仿宋_GB2312" w:eastAsia="仿宋_GB2312" w:hAnsi="华文中宋" w:hint="eastAsia"/>
          <w:sz w:val="30"/>
          <w:szCs w:val="30"/>
        </w:rPr>
        <w:t>三年执法</w:t>
      </w:r>
      <w:r w:rsidR="00743094">
        <w:rPr>
          <w:rFonts w:ascii="仿宋_GB2312" w:eastAsia="仿宋_GB2312" w:hAnsi="华文中宋" w:hint="eastAsia"/>
          <w:sz w:val="30"/>
          <w:szCs w:val="30"/>
        </w:rPr>
        <w:t>实践中</w:t>
      </w:r>
      <w:r>
        <w:rPr>
          <w:rFonts w:ascii="仿宋_GB2312" w:eastAsia="仿宋_GB2312" w:hAnsi="华文中宋" w:hint="eastAsia"/>
          <w:sz w:val="30"/>
          <w:szCs w:val="30"/>
        </w:rPr>
        <w:t>，由于执法手段不足、执法边界模糊等原因，执法效能未见明显提升。</w:t>
      </w:r>
      <w:r w:rsidR="00AA4F5D">
        <w:rPr>
          <w:rFonts w:ascii="仿宋_GB2312" w:eastAsia="仿宋_GB2312" w:hAnsi="华文中宋" w:hint="eastAsia"/>
          <w:sz w:val="30"/>
          <w:szCs w:val="30"/>
        </w:rPr>
        <w:t>同时，按照本市党政机构改革方案，交通领域也已实行综合执法，</w:t>
      </w:r>
      <w:r w:rsidRPr="00BA4B80">
        <w:rPr>
          <w:rFonts w:ascii="仿宋_GB2312" w:eastAsia="仿宋_GB2312" w:hAnsi="华文中宋" w:hint="eastAsia"/>
          <w:sz w:val="30"/>
          <w:szCs w:val="30"/>
        </w:rPr>
        <w:t>为进一步提升执法效率，建议按照“实事求是</w:t>
      </w:r>
      <w:r>
        <w:rPr>
          <w:rFonts w:ascii="仿宋_GB2312" w:eastAsia="仿宋_GB2312" w:hAnsi="华文中宋" w:hint="eastAsia"/>
          <w:sz w:val="30"/>
          <w:szCs w:val="30"/>
        </w:rPr>
        <w:t>、</w:t>
      </w:r>
      <w:r w:rsidRPr="00BA4B80">
        <w:rPr>
          <w:rFonts w:ascii="仿宋_GB2312" w:eastAsia="仿宋_GB2312" w:hAnsi="华文中宋" w:hint="eastAsia"/>
          <w:sz w:val="30"/>
          <w:szCs w:val="30"/>
        </w:rPr>
        <w:t>有进有出”的原则，将目前行使的</w:t>
      </w:r>
      <w:r w:rsidR="00AB0BD8">
        <w:rPr>
          <w:rFonts w:ascii="仿宋_GB2312" w:eastAsia="仿宋_GB2312" w:hAnsi="华文中宋" w:hint="eastAsia"/>
          <w:sz w:val="30"/>
          <w:szCs w:val="30"/>
        </w:rPr>
        <w:t>20项</w:t>
      </w:r>
      <w:r w:rsidRPr="00BA4B80">
        <w:rPr>
          <w:rFonts w:ascii="仿宋_GB2312" w:eastAsia="仿宋_GB2312" w:hAnsi="华文中宋" w:hint="eastAsia"/>
          <w:sz w:val="30"/>
          <w:szCs w:val="30"/>
        </w:rPr>
        <w:t>交通执法</w:t>
      </w:r>
      <w:r w:rsidR="00AB0BD8">
        <w:rPr>
          <w:rFonts w:ascii="仿宋_GB2312" w:eastAsia="仿宋_GB2312" w:hAnsi="华文中宋" w:hint="eastAsia"/>
          <w:sz w:val="30"/>
          <w:szCs w:val="30"/>
        </w:rPr>
        <w:t>类</w:t>
      </w:r>
      <w:r w:rsidRPr="00BA4B80">
        <w:rPr>
          <w:rFonts w:ascii="仿宋_GB2312" w:eastAsia="仿宋_GB2312" w:hAnsi="华文中宋" w:hint="eastAsia"/>
          <w:sz w:val="30"/>
          <w:szCs w:val="30"/>
        </w:rPr>
        <w:t>事项交还给交通</w:t>
      </w:r>
      <w:r w:rsidR="00C35BF7">
        <w:rPr>
          <w:rFonts w:ascii="仿宋_GB2312" w:eastAsia="仿宋_GB2312" w:hAnsi="华文中宋" w:hint="eastAsia"/>
          <w:sz w:val="30"/>
          <w:szCs w:val="30"/>
        </w:rPr>
        <w:t>综合</w:t>
      </w:r>
      <w:r w:rsidRPr="00BA4B80">
        <w:rPr>
          <w:rFonts w:ascii="仿宋_GB2312" w:eastAsia="仿宋_GB2312" w:hAnsi="华文中宋" w:hint="eastAsia"/>
          <w:sz w:val="30"/>
          <w:szCs w:val="30"/>
        </w:rPr>
        <w:t>执法部门统一行使，</w:t>
      </w:r>
      <w:r w:rsidR="00743094">
        <w:rPr>
          <w:rFonts w:ascii="仿宋_GB2312" w:eastAsia="仿宋_GB2312" w:hAnsi="华文中宋" w:hint="eastAsia"/>
          <w:sz w:val="30"/>
          <w:szCs w:val="30"/>
        </w:rPr>
        <w:t>更</w:t>
      </w:r>
      <w:r w:rsidRPr="00BA4B80">
        <w:rPr>
          <w:rFonts w:ascii="仿宋_GB2312" w:eastAsia="仿宋_GB2312" w:hAnsi="华文中宋" w:hint="eastAsia"/>
          <w:sz w:val="30"/>
          <w:szCs w:val="30"/>
        </w:rPr>
        <w:t>有利于体现交通执法的专业性、完整性和统一性，也能够使城管执法部门更好</w:t>
      </w:r>
      <w:r w:rsidR="00743094">
        <w:rPr>
          <w:rFonts w:ascii="仿宋_GB2312" w:eastAsia="仿宋_GB2312" w:hAnsi="华文中宋" w:hint="eastAsia"/>
          <w:sz w:val="30"/>
          <w:szCs w:val="30"/>
        </w:rPr>
        <w:t>发挥作用</w:t>
      </w:r>
      <w:r w:rsidRPr="00BA4B80">
        <w:rPr>
          <w:rFonts w:ascii="仿宋_GB2312" w:eastAsia="仿宋_GB2312" w:hAnsi="华文中宋" w:hint="eastAsia"/>
          <w:sz w:val="30"/>
          <w:szCs w:val="30"/>
        </w:rPr>
        <w:t>。</w:t>
      </w:r>
      <w:r w:rsidR="00743094">
        <w:rPr>
          <w:rFonts w:ascii="仿宋_GB2312" w:eastAsia="仿宋_GB2312" w:hAnsi="华文中宋" w:hint="eastAsia"/>
          <w:sz w:val="30"/>
          <w:szCs w:val="30"/>
        </w:rPr>
        <w:t>为此，</w:t>
      </w:r>
      <w:r w:rsidR="00BC7BFA" w:rsidRPr="00271C26">
        <w:rPr>
          <w:rFonts w:ascii="仿宋_GB2312" w:eastAsia="仿宋_GB2312" w:hAnsi="Arial" w:cs="Arial" w:hint="eastAsia"/>
          <w:kern w:val="0"/>
          <w:sz w:val="30"/>
          <w:szCs w:val="30"/>
        </w:rPr>
        <w:t>《修正案（草案）》</w:t>
      </w:r>
      <w:r w:rsidR="00743094">
        <w:rPr>
          <w:rFonts w:ascii="仿宋_GB2312" w:eastAsia="仿宋_GB2312" w:hAnsi="Arial" w:cs="Arial" w:hint="eastAsia"/>
          <w:kern w:val="0"/>
          <w:sz w:val="30"/>
          <w:szCs w:val="30"/>
        </w:rPr>
        <w:t>对《实施办法》第四条、第五条中</w:t>
      </w:r>
      <w:r w:rsidR="003C5D80">
        <w:rPr>
          <w:rFonts w:ascii="仿宋_GB2312" w:eastAsia="仿宋_GB2312" w:hAnsi="Arial" w:cs="Arial" w:hint="eastAsia"/>
          <w:kern w:val="0"/>
          <w:sz w:val="30"/>
          <w:szCs w:val="30"/>
        </w:rPr>
        <w:t>明确的</w:t>
      </w:r>
      <w:r w:rsidR="00B5681F">
        <w:rPr>
          <w:rFonts w:ascii="仿宋_GB2312" w:eastAsia="仿宋_GB2312" w:hAnsi="Arial" w:cs="Arial" w:hint="eastAsia"/>
          <w:kern w:val="0"/>
          <w:sz w:val="30"/>
          <w:szCs w:val="30"/>
        </w:rPr>
        <w:t>属于城管执法权限</w:t>
      </w:r>
      <w:r w:rsidR="003C5D80">
        <w:rPr>
          <w:rFonts w:ascii="仿宋_GB2312" w:eastAsia="仿宋_GB2312" w:hAnsi="Arial" w:cs="Arial" w:hint="eastAsia"/>
          <w:kern w:val="0"/>
          <w:sz w:val="30"/>
          <w:szCs w:val="30"/>
        </w:rPr>
        <w:t>的</w:t>
      </w:r>
      <w:r w:rsidR="00BC7BFA" w:rsidRPr="00654642">
        <w:rPr>
          <w:rFonts w:ascii="仿宋_GB2312" w:eastAsia="仿宋_GB2312" w:hAnsi="Arial" w:cs="Arial" w:hint="eastAsia"/>
          <w:kern w:val="0"/>
          <w:sz w:val="30"/>
          <w:szCs w:val="30"/>
        </w:rPr>
        <w:t>出租汽车驾驶</w:t>
      </w:r>
      <w:r w:rsidR="00743094">
        <w:rPr>
          <w:rFonts w:ascii="仿宋_GB2312" w:eastAsia="仿宋_GB2312" w:hAnsi="Arial" w:cs="Arial" w:hint="eastAsia"/>
          <w:kern w:val="0"/>
          <w:sz w:val="30"/>
          <w:szCs w:val="30"/>
        </w:rPr>
        <w:t>员违反客运服务管理</w:t>
      </w:r>
      <w:r w:rsidR="00C35BF7">
        <w:rPr>
          <w:rFonts w:ascii="仿宋_GB2312" w:eastAsia="仿宋_GB2312" w:hAnsi="Arial" w:cs="Arial" w:hint="eastAsia"/>
          <w:kern w:val="0"/>
          <w:sz w:val="30"/>
          <w:szCs w:val="30"/>
        </w:rPr>
        <w:t>以及机动车驾驶员在中心城区道路停车场违反停车管理规定</w:t>
      </w:r>
      <w:r w:rsidR="00743094">
        <w:rPr>
          <w:rFonts w:ascii="仿宋_GB2312" w:eastAsia="仿宋_GB2312" w:hAnsi="Arial" w:cs="Arial" w:hint="eastAsia"/>
          <w:kern w:val="0"/>
          <w:sz w:val="30"/>
          <w:szCs w:val="30"/>
        </w:rPr>
        <w:t>的</w:t>
      </w:r>
      <w:r w:rsidR="003C5D80">
        <w:rPr>
          <w:rFonts w:ascii="仿宋_GB2312" w:eastAsia="仿宋_GB2312" w:hAnsi="Arial" w:cs="Arial" w:hint="eastAsia"/>
          <w:kern w:val="0"/>
          <w:sz w:val="30"/>
          <w:szCs w:val="30"/>
        </w:rPr>
        <w:t>执法事项</w:t>
      </w:r>
      <w:r w:rsidR="00743094">
        <w:rPr>
          <w:rFonts w:ascii="仿宋_GB2312" w:eastAsia="仿宋_GB2312" w:hAnsi="Arial" w:cs="Arial" w:hint="eastAsia"/>
          <w:kern w:val="0"/>
          <w:sz w:val="30"/>
          <w:szCs w:val="30"/>
        </w:rPr>
        <w:t>予</w:t>
      </w:r>
      <w:r w:rsidR="00B5681F">
        <w:rPr>
          <w:rFonts w:ascii="仿宋_GB2312" w:eastAsia="仿宋_GB2312" w:hAnsi="Arial" w:cs="Arial" w:hint="eastAsia"/>
          <w:kern w:val="0"/>
          <w:sz w:val="30"/>
          <w:szCs w:val="30"/>
        </w:rPr>
        <w:t>以</w:t>
      </w:r>
      <w:r w:rsidR="00743094">
        <w:rPr>
          <w:rFonts w:ascii="仿宋_GB2312" w:eastAsia="仿宋_GB2312" w:hAnsi="Arial" w:cs="Arial" w:hint="eastAsia"/>
          <w:kern w:val="0"/>
          <w:sz w:val="30"/>
          <w:szCs w:val="30"/>
        </w:rPr>
        <w:t>了删除</w:t>
      </w:r>
      <w:r w:rsidR="00BC7BFA" w:rsidRPr="00654642">
        <w:rPr>
          <w:rFonts w:ascii="仿宋_GB2312" w:eastAsia="仿宋_GB2312" w:hAnsi="Arial" w:cs="Arial" w:hint="eastAsia"/>
          <w:kern w:val="0"/>
          <w:sz w:val="30"/>
          <w:szCs w:val="30"/>
        </w:rPr>
        <w:t>。</w:t>
      </w:r>
    </w:p>
    <w:p w:rsidR="00617B5B" w:rsidRDefault="003278C7">
      <w:pPr>
        <w:widowControl/>
        <w:shd w:val="clear" w:color="auto" w:fill="FFFFFF"/>
        <w:spacing w:line="360" w:lineRule="auto"/>
        <w:ind w:firstLineChars="200" w:firstLine="602"/>
        <w:rPr>
          <w:rFonts w:ascii="楷体_GB2312" w:eastAsia="楷体_GB2312" w:hAnsi="仿宋" w:cs="楷体_GB2312"/>
          <w:b/>
          <w:bCs/>
          <w:kern w:val="0"/>
          <w:sz w:val="30"/>
          <w:szCs w:val="30"/>
        </w:rPr>
      </w:pPr>
      <w:r>
        <w:rPr>
          <w:rFonts w:ascii="楷体_GB2312" w:eastAsia="楷体_GB2312" w:hAnsi="仿宋" w:cs="楷体_GB2312" w:hint="eastAsia"/>
          <w:b/>
          <w:bCs/>
          <w:kern w:val="0"/>
          <w:sz w:val="30"/>
          <w:szCs w:val="30"/>
        </w:rPr>
        <w:t>（</w:t>
      </w:r>
      <w:r w:rsidR="0091603F">
        <w:rPr>
          <w:rFonts w:ascii="楷体_GB2312" w:eastAsia="楷体_GB2312" w:hAnsi="仿宋" w:cs="楷体_GB2312" w:hint="eastAsia"/>
          <w:b/>
          <w:bCs/>
          <w:kern w:val="0"/>
          <w:sz w:val="30"/>
          <w:szCs w:val="30"/>
        </w:rPr>
        <w:t>四</w:t>
      </w:r>
      <w:r>
        <w:rPr>
          <w:rFonts w:ascii="楷体_GB2312" w:eastAsia="楷体_GB2312" w:hAnsi="仿宋" w:cs="楷体_GB2312" w:hint="eastAsia"/>
          <w:b/>
          <w:bCs/>
          <w:kern w:val="0"/>
          <w:sz w:val="30"/>
          <w:szCs w:val="30"/>
        </w:rPr>
        <w:t>）</w:t>
      </w:r>
      <w:r w:rsidR="00B5681F">
        <w:rPr>
          <w:rFonts w:ascii="楷体_GB2312" w:eastAsia="楷体_GB2312" w:hAnsi="仿宋" w:cs="楷体_GB2312" w:hint="eastAsia"/>
          <w:b/>
          <w:bCs/>
          <w:kern w:val="0"/>
          <w:sz w:val="30"/>
          <w:szCs w:val="30"/>
        </w:rPr>
        <w:t>关于执法协作的规定</w:t>
      </w:r>
    </w:p>
    <w:p w:rsidR="00134157" w:rsidRDefault="00B5681F" w:rsidP="00E269FD">
      <w:pPr>
        <w:spacing w:line="360" w:lineRule="auto"/>
        <w:ind w:firstLineChars="200" w:firstLine="600"/>
        <w:rPr>
          <w:rFonts w:ascii="楷体_GB2312" w:eastAsia="楷体_GB2312" w:hAnsi="仿宋" w:cs="楷体_GB2312"/>
          <w:b/>
          <w:bCs/>
          <w:kern w:val="0"/>
          <w:sz w:val="30"/>
          <w:szCs w:val="30"/>
        </w:rPr>
      </w:pPr>
      <w:r>
        <w:rPr>
          <w:rFonts w:ascii="仿宋_GB2312" w:eastAsia="仿宋_GB2312" w:hAnsi="华文中宋" w:hint="eastAsia"/>
          <w:sz w:val="30"/>
          <w:szCs w:val="30"/>
        </w:rPr>
        <w:t>房管执法领域事项全面移交城管执法部门后，执法协作需求增长明显，针对当前专业管理部门与城管执法分别存在的协助难等问题，</w:t>
      </w:r>
      <w:r w:rsidRPr="00271C26">
        <w:rPr>
          <w:rFonts w:ascii="仿宋_GB2312" w:eastAsia="仿宋_GB2312" w:hAnsi="华文中宋" w:hint="eastAsia"/>
          <w:sz w:val="30"/>
          <w:szCs w:val="30"/>
        </w:rPr>
        <w:t>《修正案（草案）》</w:t>
      </w:r>
      <w:r>
        <w:rPr>
          <w:rFonts w:ascii="仿宋_GB2312" w:eastAsia="仿宋_GB2312" w:hAnsi="华文中宋" w:hint="eastAsia"/>
          <w:sz w:val="30"/>
          <w:szCs w:val="30"/>
        </w:rPr>
        <w:t>增加了一款内容，</w:t>
      </w:r>
      <w:r w:rsidR="006512A6">
        <w:rPr>
          <w:rFonts w:ascii="仿宋_GB2312" w:eastAsia="仿宋_GB2312" w:hAnsi="华文中宋" w:hint="eastAsia"/>
          <w:sz w:val="30"/>
          <w:szCs w:val="30"/>
        </w:rPr>
        <w:t>作为《实施办法》第八条第四款，即“</w:t>
      </w:r>
      <w:r>
        <w:rPr>
          <w:rFonts w:ascii="仿宋_GB2312" w:eastAsia="仿宋_GB2312" w:hAnsi="华文中宋" w:hint="eastAsia"/>
          <w:sz w:val="30"/>
          <w:szCs w:val="30"/>
        </w:rPr>
        <w:t>有关行政管理部门应当自收到协助通知书之日起十日内出具书面意见；如情况复杂需要延期的，应当以书面形式</w:t>
      </w:r>
      <w:r w:rsidR="00E269FD">
        <w:rPr>
          <w:rFonts w:ascii="仿宋_GB2312" w:eastAsia="仿宋_GB2312" w:hAnsi="华文中宋" w:hint="eastAsia"/>
          <w:sz w:val="30"/>
          <w:szCs w:val="30"/>
        </w:rPr>
        <w:t>向城</w:t>
      </w:r>
      <w:r w:rsidR="006512A6">
        <w:rPr>
          <w:rFonts w:ascii="仿宋_GB2312" w:eastAsia="仿宋_GB2312" w:hAnsi="华文中宋" w:hint="eastAsia"/>
          <w:sz w:val="30"/>
          <w:szCs w:val="30"/>
        </w:rPr>
        <w:t>管执法部门以及乡、镇人民政府说明理由并明确答复期限”的内容，旨在</w:t>
      </w:r>
      <w:r>
        <w:rPr>
          <w:rFonts w:ascii="仿宋_GB2312" w:eastAsia="仿宋_GB2312" w:hAnsi="华文中宋" w:hint="eastAsia"/>
          <w:sz w:val="30"/>
          <w:szCs w:val="30"/>
        </w:rPr>
        <w:t>制度层面对行政协助流程做进一步明确，以提升管理与执法的协作配合。</w:t>
      </w:r>
    </w:p>
    <w:p w:rsidR="00617B5B" w:rsidRDefault="00B5681F">
      <w:pPr>
        <w:widowControl/>
        <w:shd w:val="clear" w:color="auto" w:fill="FFFFFF"/>
        <w:spacing w:line="360" w:lineRule="auto"/>
        <w:ind w:firstLineChars="200" w:firstLine="602"/>
        <w:rPr>
          <w:rFonts w:ascii="楷体_GB2312" w:eastAsia="楷体_GB2312" w:hAnsi="仿宋" w:cs="楷体_GB2312"/>
          <w:b/>
          <w:bCs/>
          <w:kern w:val="0"/>
          <w:sz w:val="30"/>
          <w:szCs w:val="30"/>
        </w:rPr>
      </w:pPr>
      <w:r>
        <w:rPr>
          <w:rFonts w:ascii="楷体_GB2312" w:eastAsia="楷体_GB2312" w:hAnsi="仿宋" w:cs="楷体_GB2312" w:hint="eastAsia"/>
          <w:b/>
          <w:bCs/>
          <w:kern w:val="0"/>
          <w:sz w:val="30"/>
          <w:szCs w:val="30"/>
        </w:rPr>
        <w:t>（五）</w:t>
      </w:r>
      <w:r w:rsidR="00AB0BD8">
        <w:rPr>
          <w:rFonts w:ascii="楷体_GB2312" w:eastAsia="楷体_GB2312" w:hAnsi="仿宋" w:cs="楷体_GB2312" w:hint="eastAsia"/>
          <w:b/>
          <w:bCs/>
          <w:kern w:val="0"/>
          <w:sz w:val="30"/>
          <w:szCs w:val="30"/>
        </w:rPr>
        <w:t>关于</w:t>
      </w:r>
      <w:r w:rsidR="00654642" w:rsidRPr="00775747">
        <w:rPr>
          <w:rFonts w:ascii="楷体_GB2312" w:eastAsia="楷体_GB2312" w:hAnsi="仿宋" w:cs="楷体_GB2312" w:hint="eastAsia"/>
          <w:b/>
          <w:bCs/>
          <w:kern w:val="0"/>
          <w:sz w:val="30"/>
          <w:szCs w:val="30"/>
        </w:rPr>
        <w:t>部分</w:t>
      </w:r>
      <w:r>
        <w:rPr>
          <w:rFonts w:ascii="楷体_GB2312" w:eastAsia="楷体_GB2312" w:hAnsi="仿宋" w:cs="楷体_GB2312" w:hint="eastAsia"/>
          <w:b/>
          <w:bCs/>
          <w:kern w:val="0"/>
          <w:sz w:val="30"/>
          <w:szCs w:val="30"/>
        </w:rPr>
        <w:t>单位名称、</w:t>
      </w:r>
      <w:r w:rsidR="00654642" w:rsidRPr="00775747">
        <w:rPr>
          <w:rFonts w:ascii="楷体_GB2312" w:eastAsia="楷体_GB2312" w:hAnsi="仿宋" w:cs="楷体_GB2312" w:hint="eastAsia"/>
          <w:b/>
          <w:bCs/>
          <w:kern w:val="0"/>
          <w:sz w:val="30"/>
          <w:szCs w:val="30"/>
        </w:rPr>
        <w:t>文字</w:t>
      </w:r>
      <w:r w:rsidR="0091603F">
        <w:rPr>
          <w:rFonts w:ascii="楷体_GB2312" w:eastAsia="楷体_GB2312" w:hAnsi="仿宋" w:cs="楷体_GB2312" w:hint="eastAsia"/>
          <w:b/>
          <w:bCs/>
          <w:kern w:val="0"/>
          <w:sz w:val="30"/>
          <w:szCs w:val="30"/>
        </w:rPr>
        <w:t>等</w:t>
      </w:r>
      <w:r w:rsidR="009D414E">
        <w:rPr>
          <w:rFonts w:ascii="楷体_GB2312" w:eastAsia="楷体_GB2312" w:hAnsi="仿宋" w:cs="楷体_GB2312" w:hint="eastAsia"/>
          <w:b/>
          <w:bCs/>
          <w:kern w:val="0"/>
          <w:sz w:val="30"/>
          <w:szCs w:val="30"/>
        </w:rPr>
        <w:t>的</w:t>
      </w:r>
      <w:r w:rsidR="00654642" w:rsidRPr="00775747">
        <w:rPr>
          <w:rFonts w:ascii="楷体_GB2312" w:eastAsia="楷体_GB2312" w:hAnsi="仿宋" w:cs="楷体_GB2312" w:hint="eastAsia"/>
          <w:b/>
          <w:bCs/>
          <w:kern w:val="0"/>
          <w:sz w:val="30"/>
          <w:szCs w:val="30"/>
        </w:rPr>
        <w:t>修改</w:t>
      </w:r>
    </w:p>
    <w:p w:rsidR="00EC57F4" w:rsidRDefault="00EC57F4" w:rsidP="00DD4C7E">
      <w:pPr>
        <w:spacing w:line="360" w:lineRule="auto"/>
        <w:ind w:firstLineChars="200" w:firstLine="600"/>
        <w:rPr>
          <w:rFonts w:ascii="仿宋_GB2312" w:eastAsia="仿宋_GB2312" w:hAnsi="华文中宋"/>
          <w:sz w:val="30"/>
          <w:szCs w:val="30"/>
        </w:rPr>
      </w:pPr>
      <w:r>
        <w:rPr>
          <w:rFonts w:ascii="仿宋_GB2312" w:eastAsia="仿宋_GB2312" w:hAnsi="华文中宋" w:hint="eastAsia"/>
          <w:sz w:val="30"/>
          <w:szCs w:val="30"/>
        </w:rPr>
        <w:t>因行政区划调整，上海已无县级行政建制，</w:t>
      </w:r>
      <w:r w:rsidR="00B5681F">
        <w:rPr>
          <w:rFonts w:ascii="仿宋_GB2312" w:eastAsia="仿宋_GB2312" w:hAnsi="华文中宋" w:hint="eastAsia"/>
          <w:sz w:val="30"/>
          <w:szCs w:val="30"/>
        </w:rPr>
        <w:t>《修正案（草案）》</w:t>
      </w:r>
      <w:r w:rsidR="00B5681F">
        <w:rPr>
          <w:rFonts w:ascii="仿宋_GB2312" w:eastAsia="仿宋_GB2312" w:hAnsi="华文中宋" w:hint="eastAsia"/>
          <w:sz w:val="30"/>
          <w:szCs w:val="30"/>
        </w:rPr>
        <w:lastRenderedPageBreak/>
        <w:t>对</w:t>
      </w:r>
      <w:r>
        <w:rPr>
          <w:rFonts w:ascii="仿宋_GB2312" w:eastAsia="仿宋_GB2312" w:hAnsi="华文中宋" w:hint="eastAsia"/>
          <w:sz w:val="30"/>
          <w:szCs w:val="30"/>
        </w:rPr>
        <w:t>《实施办法》中涉及“区、县”概念的表述统一修改为“区”。</w:t>
      </w:r>
      <w:r w:rsidR="00B5681F">
        <w:rPr>
          <w:rFonts w:ascii="仿宋_GB2312" w:eastAsia="仿宋_GB2312" w:hAnsi="华文中宋" w:hint="eastAsia"/>
          <w:sz w:val="30"/>
          <w:szCs w:val="30"/>
        </w:rPr>
        <w:t>此外，</w:t>
      </w:r>
      <w:r w:rsidR="0002443C">
        <w:rPr>
          <w:rFonts w:ascii="仿宋_GB2312" w:eastAsia="仿宋_GB2312" w:hAnsi="华文中宋" w:hint="eastAsia"/>
          <w:sz w:val="30"/>
          <w:szCs w:val="30"/>
        </w:rPr>
        <w:t>结合</w:t>
      </w:r>
      <w:r w:rsidR="00B5681F">
        <w:rPr>
          <w:rFonts w:ascii="仿宋_GB2312" w:eastAsia="仿宋_GB2312" w:hAnsi="华文中宋" w:hint="eastAsia"/>
          <w:sz w:val="30"/>
          <w:szCs w:val="30"/>
        </w:rPr>
        <w:t>本次机构</w:t>
      </w:r>
      <w:r w:rsidR="0002443C">
        <w:rPr>
          <w:rFonts w:ascii="仿宋_GB2312" w:eastAsia="仿宋_GB2312" w:hAnsi="华文中宋" w:hint="eastAsia"/>
          <w:sz w:val="30"/>
          <w:szCs w:val="30"/>
        </w:rPr>
        <w:t>改革</w:t>
      </w:r>
      <w:r w:rsidR="00B5681F">
        <w:rPr>
          <w:rFonts w:ascii="仿宋_GB2312" w:eastAsia="仿宋_GB2312" w:hAnsi="华文中宋" w:hint="eastAsia"/>
          <w:sz w:val="30"/>
          <w:szCs w:val="30"/>
        </w:rPr>
        <w:t>时有关单位名称的</w:t>
      </w:r>
      <w:r w:rsidR="0002443C">
        <w:rPr>
          <w:rFonts w:ascii="仿宋_GB2312" w:eastAsia="仿宋_GB2312" w:hAnsi="华文中宋" w:hint="eastAsia"/>
          <w:sz w:val="30"/>
          <w:szCs w:val="30"/>
        </w:rPr>
        <w:t>调整，对</w:t>
      </w:r>
      <w:r>
        <w:rPr>
          <w:rFonts w:ascii="仿宋_GB2312" w:eastAsia="仿宋_GB2312" w:hAnsi="华文中宋" w:hint="eastAsia"/>
          <w:sz w:val="30"/>
          <w:szCs w:val="30"/>
        </w:rPr>
        <w:t>相关部门名称</w:t>
      </w:r>
      <w:r w:rsidR="00B5681F">
        <w:rPr>
          <w:rFonts w:ascii="仿宋_GB2312" w:eastAsia="仿宋_GB2312" w:hAnsi="华文中宋" w:hint="eastAsia"/>
          <w:sz w:val="30"/>
          <w:szCs w:val="30"/>
        </w:rPr>
        <w:t>作了相应的调整、完善</w:t>
      </w:r>
      <w:r w:rsidR="0091603F">
        <w:rPr>
          <w:rFonts w:ascii="仿宋_GB2312" w:eastAsia="仿宋_GB2312" w:hAnsi="华文中宋" w:hint="eastAsia"/>
          <w:sz w:val="30"/>
          <w:szCs w:val="30"/>
        </w:rPr>
        <w:t>，</w:t>
      </w:r>
      <w:r w:rsidR="006512A6">
        <w:rPr>
          <w:rFonts w:ascii="仿宋_GB2312" w:eastAsia="仿宋_GB2312" w:hAnsi="华文中宋" w:hint="eastAsia"/>
          <w:sz w:val="30"/>
          <w:szCs w:val="30"/>
        </w:rPr>
        <w:t>并增加</w:t>
      </w:r>
      <w:r w:rsidR="00B5681F">
        <w:rPr>
          <w:rFonts w:ascii="仿宋_GB2312" w:eastAsia="仿宋_GB2312" w:hAnsi="华文中宋" w:hint="eastAsia"/>
          <w:sz w:val="30"/>
          <w:szCs w:val="30"/>
        </w:rPr>
        <w:t>了“房屋管理”部门名称</w:t>
      </w:r>
      <w:r w:rsidR="006512A6">
        <w:rPr>
          <w:rFonts w:ascii="仿宋_GB2312" w:eastAsia="仿宋_GB2312" w:hAnsi="华文中宋" w:hint="eastAsia"/>
          <w:sz w:val="30"/>
          <w:szCs w:val="30"/>
        </w:rPr>
        <w:t>，进一步加强专业管理</w:t>
      </w:r>
      <w:r w:rsidR="00B5681F">
        <w:rPr>
          <w:rFonts w:ascii="仿宋_GB2312" w:eastAsia="仿宋_GB2312" w:hAnsi="华文中宋" w:hint="eastAsia"/>
          <w:sz w:val="30"/>
          <w:szCs w:val="30"/>
        </w:rPr>
        <w:t>。</w:t>
      </w:r>
    </w:p>
    <w:p w:rsidR="00271C26" w:rsidRPr="00271C26" w:rsidRDefault="00271C26" w:rsidP="00DD4C7E">
      <w:pPr>
        <w:widowControl/>
        <w:shd w:val="clear" w:color="auto" w:fill="FFFFFF"/>
        <w:spacing w:line="360" w:lineRule="auto"/>
        <w:ind w:firstLineChars="200" w:firstLine="600"/>
        <w:rPr>
          <w:rFonts w:ascii="仿宋_GB2312" w:eastAsia="仿宋_GB2312" w:hAnsi="华文中宋"/>
          <w:sz w:val="30"/>
          <w:szCs w:val="30"/>
        </w:rPr>
      </w:pPr>
      <w:r w:rsidRPr="00271C26">
        <w:rPr>
          <w:rFonts w:ascii="仿宋_GB2312" w:eastAsia="仿宋_GB2312" w:hAnsi="华文中宋" w:hint="eastAsia"/>
          <w:sz w:val="30"/>
          <w:szCs w:val="30"/>
        </w:rPr>
        <w:t>《修正案（草案）》及以上说明，请</w:t>
      </w:r>
      <w:proofErr w:type="gramStart"/>
      <w:r w:rsidRPr="00271C26">
        <w:rPr>
          <w:rFonts w:ascii="仿宋_GB2312" w:eastAsia="仿宋_GB2312" w:hAnsi="华文中宋" w:hint="eastAsia"/>
          <w:sz w:val="30"/>
          <w:szCs w:val="30"/>
        </w:rPr>
        <w:t>予审</w:t>
      </w:r>
      <w:proofErr w:type="gramEnd"/>
      <w:r w:rsidRPr="00271C26">
        <w:rPr>
          <w:rFonts w:ascii="仿宋_GB2312" w:eastAsia="仿宋_GB2312" w:hAnsi="华文中宋" w:hint="eastAsia"/>
          <w:sz w:val="30"/>
          <w:szCs w:val="30"/>
        </w:rPr>
        <w:t>议。</w:t>
      </w:r>
    </w:p>
    <w:p w:rsidR="00EC57F4" w:rsidRPr="00271C26" w:rsidRDefault="00EC57F4" w:rsidP="00DD4C7E">
      <w:pPr>
        <w:spacing w:line="360" w:lineRule="auto"/>
        <w:ind w:firstLine="602"/>
        <w:rPr>
          <w:rFonts w:ascii="仿宋_GB2312" w:eastAsia="仿宋_GB2312" w:hAnsi="华文中宋"/>
          <w:b/>
          <w:sz w:val="30"/>
          <w:szCs w:val="30"/>
        </w:rPr>
      </w:pPr>
    </w:p>
    <w:p w:rsidR="00134157" w:rsidRDefault="00134157" w:rsidP="00134157">
      <w:pPr>
        <w:spacing w:line="360" w:lineRule="auto"/>
        <w:ind w:firstLineChars="2050" w:firstLine="6150"/>
        <w:rPr>
          <w:rFonts w:ascii="仿宋_GB2312" w:eastAsia="仿宋_GB2312" w:hAnsi="华文中宋"/>
          <w:sz w:val="30"/>
          <w:szCs w:val="30"/>
        </w:rPr>
      </w:pPr>
    </w:p>
    <w:sectPr w:rsidR="00134157" w:rsidSect="00B8603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FD" w:rsidRDefault="00E269FD" w:rsidP="00E269FD">
      <w:r>
        <w:separator/>
      </w:r>
    </w:p>
  </w:endnote>
  <w:endnote w:type="continuationSeparator" w:id="0">
    <w:p w:rsidR="00E269FD" w:rsidRDefault="00E269FD" w:rsidP="00E269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FD" w:rsidRDefault="00E269F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FD" w:rsidRDefault="00E269F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FD" w:rsidRDefault="00E269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FD" w:rsidRDefault="00E269FD" w:rsidP="00E269FD">
      <w:r>
        <w:separator/>
      </w:r>
    </w:p>
  </w:footnote>
  <w:footnote w:type="continuationSeparator" w:id="0">
    <w:p w:rsidR="00E269FD" w:rsidRDefault="00E269FD" w:rsidP="00E26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FD" w:rsidRDefault="00E269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FD" w:rsidRDefault="00E269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FD" w:rsidRDefault="00E269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12DE5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4EAC42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6ACCC7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3FAE9E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2630482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DEEAF2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FCC4D1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5F8C09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00CC4EA"/>
    <w:lvl w:ilvl="0">
      <w:start w:val="1"/>
      <w:numFmt w:val="decimal"/>
      <w:lvlText w:val="%1."/>
      <w:lvlJc w:val="left"/>
      <w:pPr>
        <w:tabs>
          <w:tab w:val="num" w:pos="360"/>
        </w:tabs>
        <w:ind w:left="360" w:hangingChars="200" w:hanging="360"/>
      </w:pPr>
    </w:lvl>
  </w:abstractNum>
  <w:abstractNum w:abstractNumId="9">
    <w:nsid w:val="FFFFFF89"/>
    <w:multiLevelType w:val="singleLevel"/>
    <w:tmpl w:val="D34CAA5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33102AB"/>
    <w:multiLevelType w:val="hybridMultilevel"/>
    <w:tmpl w:val="45B0BCC0"/>
    <w:lvl w:ilvl="0" w:tplc="F068878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4"/>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C4D"/>
    <w:rsid w:val="0000513B"/>
    <w:rsid w:val="00010B20"/>
    <w:rsid w:val="00012004"/>
    <w:rsid w:val="00014A67"/>
    <w:rsid w:val="000157EE"/>
    <w:rsid w:val="0002443C"/>
    <w:rsid w:val="00024E7B"/>
    <w:rsid w:val="000258D8"/>
    <w:rsid w:val="000261E4"/>
    <w:rsid w:val="000315B8"/>
    <w:rsid w:val="00031C20"/>
    <w:rsid w:val="000330B1"/>
    <w:rsid w:val="000342F1"/>
    <w:rsid w:val="000354A0"/>
    <w:rsid w:val="00037FA2"/>
    <w:rsid w:val="00040338"/>
    <w:rsid w:val="000407CB"/>
    <w:rsid w:val="00041412"/>
    <w:rsid w:val="0004541F"/>
    <w:rsid w:val="00046386"/>
    <w:rsid w:val="00047EA4"/>
    <w:rsid w:val="00066CA7"/>
    <w:rsid w:val="00073117"/>
    <w:rsid w:val="0007366A"/>
    <w:rsid w:val="00080FB3"/>
    <w:rsid w:val="00087056"/>
    <w:rsid w:val="0009295C"/>
    <w:rsid w:val="00096E8A"/>
    <w:rsid w:val="000A0657"/>
    <w:rsid w:val="000A18FB"/>
    <w:rsid w:val="000A2F68"/>
    <w:rsid w:val="000B3BAE"/>
    <w:rsid w:val="000B632A"/>
    <w:rsid w:val="000B7608"/>
    <w:rsid w:val="000C00C5"/>
    <w:rsid w:val="000C454E"/>
    <w:rsid w:val="000C5DC3"/>
    <w:rsid w:val="000D27BF"/>
    <w:rsid w:val="000D54D7"/>
    <w:rsid w:val="000E4D95"/>
    <w:rsid w:val="000F2278"/>
    <w:rsid w:val="000F4E32"/>
    <w:rsid w:val="000F6C0A"/>
    <w:rsid w:val="00101117"/>
    <w:rsid w:val="00101435"/>
    <w:rsid w:val="00101915"/>
    <w:rsid w:val="001025C0"/>
    <w:rsid w:val="001038D9"/>
    <w:rsid w:val="00104EC5"/>
    <w:rsid w:val="00104FF6"/>
    <w:rsid w:val="0011223E"/>
    <w:rsid w:val="00115F02"/>
    <w:rsid w:val="00116DDC"/>
    <w:rsid w:val="001173BC"/>
    <w:rsid w:val="00126B76"/>
    <w:rsid w:val="00134157"/>
    <w:rsid w:val="001403D6"/>
    <w:rsid w:val="0014295E"/>
    <w:rsid w:val="0014730A"/>
    <w:rsid w:val="00153C43"/>
    <w:rsid w:val="001551E4"/>
    <w:rsid w:val="001551EB"/>
    <w:rsid w:val="00161BC2"/>
    <w:rsid w:val="00162E18"/>
    <w:rsid w:val="00170120"/>
    <w:rsid w:val="00171979"/>
    <w:rsid w:val="0017707A"/>
    <w:rsid w:val="001770DB"/>
    <w:rsid w:val="00177A5A"/>
    <w:rsid w:val="001818D5"/>
    <w:rsid w:val="001822E4"/>
    <w:rsid w:val="00183760"/>
    <w:rsid w:val="001A0F17"/>
    <w:rsid w:val="001B24E2"/>
    <w:rsid w:val="001B4879"/>
    <w:rsid w:val="001C1086"/>
    <w:rsid w:val="001C37A6"/>
    <w:rsid w:val="001C46C4"/>
    <w:rsid w:val="001C47BD"/>
    <w:rsid w:val="001C7F1F"/>
    <w:rsid w:val="001D0EF9"/>
    <w:rsid w:val="001D265C"/>
    <w:rsid w:val="001D40B5"/>
    <w:rsid w:val="001D4723"/>
    <w:rsid w:val="001D54D9"/>
    <w:rsid w:val="001E014B"/>
    <w:rsid w:val="001E3FB7"/>
    <w:rsid w:val="001F50B9"/>
    <w:rsid w:val="001F5CC3"/>
    <w:rsid w:val="00207899"/>
    <w:rsid w:val="0021015A"/>
    <w:rsid w:val="0021142D"/>
    <w:rsid w:val="00211CC5"/>
    <w:rsid w:val="002210AB"/>
    <w:rsid w:val="00221A7E"/>
    <w:rsid w:val="00230B95"/>
    <w:rsid w:val="00236D5F"/>
    <w:rsid w:val="00244A72"/>
    <w:rsid w:val="00256DE0"/>
    <w:rsid w:val="00257520"/>
    <w:rsid w:val="00260E7D"/>
    <w:rsid w:val="00261D70"/>
    <w:rsid w:val="002648CB"/>
    <w:rsid w:val="00270657"/>
    <w:rsid w:val="00271C26"/>
    <w:rsid w:val="00276105"/>
    <w:rsid w:val="0027782D"/>
    <w:rsid w:val="00281A6C"/>
    <w:rsid w:val="00283BE6"/>
    <w:rsid w:val="00285978"/>
    <w:rsid w:val="00294DB4"/>
    <w:rsid w:val="002976E0"/>
    <w:rsid w:val="002A1C1E"/>
    <w:rsid w:val="002A6004"/>
    <w:rsid w:val="002B084D"/>
    <w:rsid w:val="002B5800"/>
    <w:rsid w:val="002B7044"/>
    <w:rsid w:val="002C00AC"/>
    <w:rsid w:val="002C0585"/>
    <w:rsid w:val="002C415A"/>
    <w:rsid w:val="002C42A3"/>
    <w:rsid w:val="002D11D4"/>
    <w:rsid w:val="002D1917"/>
    <w:rsid w:val="002D7D02"/>
    <w:rsid w:val="002E129E"/>
    <w:rsid w:val="002E1400"/>
    <w:rsid w:val="002E470E"/>
    <w:rsid w:val="002E6AD0"/>
    <w:rsid w:val="002F7374"/>
    <w:rsid w:val="003004C0"/>
    <w:rsid w:val="0030139C"/>
    <w:rsid w:val="00304039"/>
    <w:rsid w:val="00304959"/>
    <w:rsid w:val="00312F95"/>
    <w:rsid w:val="00313765"/>
    <w:rsid w:val="003149FF"/>
    <w:rsid w:val="00315A99"/>
    <w:rsid w:val="00316C83"/>
    <w:rsid w:val="00317E29"/>
    <w:rsid w:val="003223DF"/>
    <w:rsid w:val="003254FB"/>
    <w:rsid w:val="00325DF3"/>
    <w:rsid w:val="00327511"/>
    <w:rsid w:val="003278C7"/>
    <w:rsid w:val="00333B8A"/>
    <w:rsid w:val="00334382"/>
    <w:rsid w:val="00335D52"/>
    <w:rsid w:val="00341B69"/>
    <w:rsid w:val="00341FE4"/>
    <w:rsid w:val="00353EE4"/>
    <w:rsid w:val="00353FA9"/>
    <w:rsid w:val="0035499E"/>
    <w:rsid w:val="00360C6A"/>
    <w:rsid w:val="00365FE2"/>
    <w:rsid w:val="0036745F"/>
    <w:rsid w:val="0037499B"/>
    <w:rsid w:val="00377ACA"/>
    <w:rsid w:val="003818E5"/>
    <w:rsid w:val="003839AF"/>
    <w:rsid w:val="003849D5"/>
    <w:rsid w:val="00387AF9"/>
    <w:rsid w:val="00387E8A"/>
    <w:rsid w:val="0039217E"/>
    <w:rsid w:val="003A2513"/>
    <w:rsid w:val="003A4B5C"/>
    <w:rsid w:val="003A6B64"/>
    <w:rsid w:val="003B6879"/>
    <w:rsid w:val="003C0485"/>
    <w:rsid w:val="003C05C3"/>
    <w:rsid w:val="003C42E2"/>
    <w:rsid w:val="003C5D80"/>
    <w:rsid w:val="003C71AB"/>
    <w:rsid w:val="003C750E"/>
    <w:rsid w:val="003D3291"/>
    <w:rsid w:val="003D4D43"/>
    <w:rsid w:val="003D6884"/>
    <w:rsid w:val="003E31C7"/>
    <w:rsid w:val="003E33FF"/>
    <w:rsid w:val="003E43E9"/>
    <w:rsid w:val="003E6852"/>
    <w:rsid w:val="003F323F"/>
    <w:rsid w:val="003F3846"/>
    <w:rsid w:val="00403D24"/>
    <w:rsid w:val="00405734"/>
    <w:rsid w:val="00407BAC"/>
    <w:rsid w:val="00411687"/>
    <w:rsid w:val="00412872"/>
    <w:rsid w:val="00415350"/>
    <w:rsid w:val="004219A6"/>
    <w:rsid w:val="00423D06"/>
    <w:rsid w:val="00425F4F"/>
    <w:rsid w:val="00433CE5"/>
    <w:rsid w:val="004379C9"/>
    <w:rsid w:val="0044086A"/>
    <w:rsid w:val="00447516"/>
    <w:rsid w:val="00450927"/>
    <w:rsid w:val="004546F9"/>
    <w:rsid w:val="00461C82"/>
    <w:rsid w:val="00462D69"/>
    <w:rsid w:val="00465679"/>
    <w:rsid w:val="004751F6"/>
    <w:rsid w:val="00481006"/>
    <w:rsid w:val="00481E56"/>
    <w:rsid w:val="004825F8"/>
    <w:rsid w:val="004858BA"/>
    <w:rsid w:val="00486F2C"/>
    <w:rsid w:val="00492075"/>
    <w:rsid w:val="0049796F"/>
    <w:rsid w:val="00497D19"/>
    <w:rsid w:val="004A3AEE"/>
    <w:rsid w:val="004A3BBE"/>
    <w:rsid w:val="004A5C0D"/>
    <w:rsid w:val="004A62C8"/>
    <w:rsid w:val="004B5347"/>
    <w:rsid w:val="004D238A"/>
    <w:rsid w:val="004D2436"/>
    <w:rsid w:val="004D2D7A"/>
    <w:rsid w:val="004D3484"/>
    <w:rsid w:val="004D5EDD"/>
    <w:rsid w:val="004D7691"/>
    <w:rsid w:val="004E3E47"/>
    <w:rsid w:val="004E7B2E"/>
    <w:rsid w:val="004F0C55"/>
    <w:rsid w:val="004F4237"/>
    <w:rsid w:val="00504172"/>
    <w:rsid w:val="00505A46"/>
    <w:rsid w:val="00506DE5"/>
    <w:rsid w:val="00507512"/>
    <w:rsid w:val="005108D8"/>
    <w:rsid w:val="00511412"/>
    <w:rsid w:val="005117C3"/>
    <w:rsid w:val="00511823"/>
    <w:rsid w:val="005157CE"/>
    <w:rsid w:val="00516C91"/>
    <w:rsid w:val="00527AF8"/>
    <w:rsid w:val="00532B7B"/>
    <w:rsid w:val="00541356"/>
    <w:rsid w:val="0054300E"/>
    <w:rsid w:val="00550D9E"/>
    <w:rsid w:val="00553DD1"/>
    <w:rsid w:val="005548D9"/>
    <w:rsid w:val="00555243"/>
    <w:rsid w:val="00560B80"/>
    <w:rsid w:val="00564517"/>
    <w:rsid w:val="00565535"/>
    <w:rsid w:val="0056696E"/>
    <w:rsid w:val="0057004B"/>
    <w:rsid w:val="00571B6F"/>
    <w:rsid w:val="005760B1"/>
    <w:rsid w:val="00581C32"/>
    <w:rsid w:val="005827D1"/>
    <w:rsid w:val="00586491"/>
    <w:rsid w:val="00587E3B"/>
    <w:rsid w:val="00593860"/>
    <w:rsid w:val="00594307"/>
    <w:rsid w:val="00594777"/>
    <w:rsid w:val="005A7D7D"/>
    <w:rsid w:val="005B2CA8"/>
    <w:rsid w:val="005B351F"/>
    <w:rsid w:val="005B3A7B"/>
    <w:rsid w:val="005C384A"/>
    <w:rsid w:val="005D0258"/>
    <w:rsid w:val="005D0601"/>
    <w:rsid w:val="005D434C"/>
    <w:rsid w:val="005E1B50"/>
    <w:rsid w:val="005E727E"/>
    <w:rsid w:val="005E72BF"/>
    <w:rsid w:val="005F31E6"/>
    <w:rsid w:val="005F4365"/>
    <w:rsid w:val="00602DBA"/>
    <w:rsid w:val="00602DFC"/>
    <w:rsid w:val="006035C1"/>
    <w:rsid w:val="0060606B"/>
    <w:rsid w:val="0060624A"/>
    <w:rsid w:val="006071F2"/>
    <w:rsid w:val="00610E87"/>
    <w:rsid w:val="0061196F"/>
    <w:rsid w:val="00611FC1"/>
    <w:rsid w:val="00616B0C"/>
    <w:rsid w:val="00616F94"/>
    <w:rsid w:val="00617B5B"/>
    <w:rsid w:val="00620C9B"/>
    <w:rsid w:val="0062670B"/>
    <w:rsid w:val="00626B78"/>
    <w:rsid w:val="0063046E"/>
    <w:rsid w:val="00633ABB"/>
    <w:rsid w:val="00634868"/>
    <w:rsid w:val="00640F37"/>
    <w:rsid w:val="00642315"/>
    <w:rsid w:val="00645669"/>
    <w:rsid w:val="00646F02"/>
    <w:rsid w:val="006512A6"/>
    <w:rsid w:val="00653833"/>
    <w:rsid w:val="00654642"/>
    <w:rsid w:val="00663022"/>
    <w:rsid w:val="0066662B"/>
    <w:rsid w:val="00674573"/>
    <w:rsid w:val="00676CAF"/>
    <w:rsid w:val="006777C5"/>
    <w:rsid w:val="00680905"/>
    <w:rsid w:val="00681D55"/>
    <w:rsid w:val="006825BA"/>
    <w:rsid w:val="006830A0"/>
    <w:rsid w:val="006848F8"/>
    <w:rsid w:val="00685FCB"/>
    <w:rsid w:val="00687764"/>
    <w:rsid w:val="00687980"/>
    <w:rsid w:val="00687B99"/>
    <w:rsid w:val="0069373A"/>
    <w:rsid w:val="00697D62"/>
    <w:rsid w:val="006A03A0"/>
    <w:rsid w:val="006A102E"/>
    <w:rsid w:val="006A200D"/>
    <w:rsid w:val="006A2972"/>
    <w:rsid w:val="006A679C"/>
    <w:rsid w:val="006B29C9"/>
    <w:rsid w:val="006B311D"/>
    <w:rsid w:val="006C19A2"/>
    <w:rsid w:val="006D6564"/>
    <w:rsid w:val="006D738E"/>
    <w:rsid w:val="006E27FC"/>
    <w:rsid w:val="006E3FD3"/>
    <w:rsid w:val="006F1861"/>
    <w:rsid w:val="006F3750"/>
    <w:rsid w:val="006F67EC"/>
    <w:rsid w:val="007000A9"/>
    <w:rsid w:val="00701A1D"/>
    <w:rsid w:val="00703506"/>
    <w:rsid w:val="00721E67"/>
    <w:rsid w:val="007224D5"/>
    <w:rsid w:val="0072452B"/>
    <w:rsid w:val="0073063D"/>
    <w:rsid w:val="00730AE5"/>
    <w:rsid w:val="00730F3A"/>
    <w:rsid w:val="00734F4F"/>
    <w:rsid w:val="00743094"/>
    <w:rsid w:val="007507E9"/>
    <w:rsid w:val="00751232"/>
    <w:rsid w:val="007627BA"/>
    <w:rsid w:val="00764296"/>
    <w:rsid w:val="007703A7"/>
    <w:rsid w:val="00775747"/>
    <w:rsid w:val="00776654"/>
    <w:rsid w:val="00776C01"/>
    <w:rsid w:val="00781097"/>
    <w:rsid w:val="00783844"/>
    <w:rsid w:val="007848D3"/>
    <w:rsid w:val="00787D41"/>
    <w:rsid w:val="007908AF"/>
    <w:rsid w:val="00791F48"/>
    <w:rsid w:val="007929A6"/>
    <w:rsid w:val="00794D03"/>
    <w:rsid w:val="0079546B"/>
    <w:rsid w:val="007A223A"/>
    <w:rsid w:val="007A537E"/>
    <w:rsid w:val="007A5A69"/>
    <w:rsid w:val="007A62DB"/>
    <w:rsid w:val="007B19DB"/>
    <w:rsid w:val="007B59C6"/>
    <w:rsid w:val="007B61B1"/>
    <w:rsid w:val="007B79DE"/>
    <w:rsid w:val="007C2654"/>
    <w:rsid w:val="007C36AD"/>
    <w:rsid w:val="007C3916"/>
    <w:rsid w:val="007D1E3B"/>
    <w:rsid w:val="007D3EFE"/>
    <w:rsid w:val="007E04EC"/>
    <w:rsid w:val="007E358D"/>
    <w:rsid w:val="007E399E"/>
    <w:rsid w:val="007E49EF"/>
    <w:rsid w:val="007E5C48"/>
    <w:rsid w:val="007E657B"/>
    <w:rsid w:val="007F5AB6"/>
    <w:rsid w:val="007F6EDB"/>
    <w:rsid w:val="00802342"/>
    <w:rsid w:val="008033B3"/>
    <w:rsid w:val="0080391A"/>
    <w:rsid w:val="00805A91"/>
    <w:rsid w:val="0080777A"/>
    <w:rsid w:val="00807C0B"/>
    <w:rsid w:val="00811EEF"/>
    <w:rsid w:val="0081462D"/>
    <w:rsid w:val="00814D19"/>
    <w:rsid w:val="00817837"/>
    <w:rsid w:val="00822C4D"/>
    <w:rsid w:val="008231A1"/>
    <w:rsid w:val="008237AE"/>
    <w:rsid w:val="00823F21"/>
    <w:rsid w:val="00824139"/>
    <w:rsid w:val="008260EE"/>
    <w:rsid w:val="00826A96"/>
    <w:rsid w:val="00831908"/>
    <w:rsid w:val="00831A65"/>
    <w:rsid w:val="008333FF"/>
    <w:rsid w:val="00834A09"/>
    <w:rsid w:val="008421F1"/>
    <w:rsid w:val="0084383C"/>
    <w:rsid w:val="00843EDA"/>
    <w:rsid w:val="00844695"/>
    <w:rsid w:val="00846F36"/>
    <w:rsid w:val="00853746"/>
    <w:rsid w:val="008553A6"/>
    <w:rsid w:val="00856788"/>
    <w:rsid w:val="00862B9F"/>
    <w:rsid w:val="00863052"/>
    <w:rsid w:val="00870411"/>
    <w:rsid w:val="008759BC"/>
    <w:rsid w:val="008801A1"/>
    <w:rsid w:val="00885142"/>
    <w:rsid w:val="008919EF"/>
    <w:rsid w:val="00897776"/>
    <w:rsid w:val="008A2AE6"/>
    <w:rsid w:val="008A317A"/>
    <w:rsid w:val="008A358D"/>
    <w:rsid w:val="008A6D83"/>
    <w:rsid w:val="008A7809"/>
    <w:rsid w:val="008B28B1"/>
    <w:rsid w:val="008B32F0"/>
    <w:rsid w:val="008B3A1B"/>
    <w:rsid w:val="008C20C5"/>
    <w:rsid w:val="008C6FBE"/>
    <w:rsid w:val="008D0A14"/>
    <w:rsid w:val="008D37CB"/>
    <w:rsid w:val="008D5B45"/>
    <w:rsid w:val="008E1F91"/>
    <w:rsid w:val="008E2049"/>
    <w:rsid w:val="008E519C"/>
    <w:rsid w:val="008F1DD5"/>
    <w:rsid w:val="008F3BC1"/>
    <w:rsid w:val="008F420C"/>
    <w:rsid w:val="008F553D"/>
    <w:rsid w:val="0090122E"/>
    <w:rsid w:val="00902547"/>
    <w:rsid w:val="00906F00"/>
    <w:rsid w:val="0090713E"/>
    <w:rsid w:val="00912379"/>
    <w:rsid w:val="0091603F"/>
    <w:rsid w:val="0092034A"/>
    <w:rsid w:val="00922056"/>
    <w:rsid w:val="00925B9F"/>
    <w:rsid w:val="009261C8"/>
    <w:rsid w:val="009317D3"/>
    <w:rsid w:val="00935A2D"/>
    <w:rsid w:val="00937607"/>
    <w:rsid w:val="009414FD"/>
    <w:rsid w:val="00946F98"/>
    <w:rsid w:val="009516E3"/>
    <w:rsid w:val="00953B89"/>
    <w:rsid w:val="00954256"/>
    <w:rsid w:val="00960601"/>
    <w:rsid w:val="00965E58"/>
    <w:rsid w:val="00967610"/>
    <w:rsid w:val="0097042E"/>
    <w:rsid w:val="00970650"/>
    <w:rsid w:val="0098407A"/>
    <w:rsid w:val="0098414E"/>
    <w:rsid w:val="009872BE"/>
    <w:rsid w:val="00987374"/>
    <w:rsid w:val="009876CB"/>
    <w:rsid w:val="009A38A2"/>
    <w:rsid w:val="009A5B82"/>
    <w:rsid w:val="009A7E84"/>
    <w:rsid w:val="009B5D71"/>
    <w:rsid w:val="009C334E"/>
    <w:rsid w:val="009D1243"/>
    <w:rsid w:val="009D414E"/>
    <w:rsid w:val="009D6A8B"/>
    <w:rsid w:val="009E2B63"/>
    <w:rsid w:val="009E3B64"/>
    <w:rsid w:val="009E6E4C"/>
    <w:rsid w:val="009F250B"/>
    <w:rsid w:val="009F515E"/>
    <w:rsid w:val="009F65A0"/>
    <w:rsid w:val="00A014F9"/>
    <w:rsid w:val="00A03F44"/>
    <w:rsid w:val="00A05F2E"/>
    <w:rsid w:val="00A131D5"/>
    <w:rsid w:val="00A208C7"/>
    <w:rsid w:val="00A20C29"/>
    <w:rsid w:val="00A25388"/>
    <w:rsid w:val="00A30599"/>
    <w:rsid w:val="00A318BD"/>
    <w:rsid w:val="00A368EF"/>
    <w:rsid w:val="00A413A5"/>
    <w:rsid w:val="00A41FE9"/>
    <w:rsid w:val="00A45318"/>
    <w:rsid w:val="00A457E0"/>
    <w:rsid w:val="00A45B23"/>
    <w:rsid w:val="00A52E38"/>
    <w:rsid w:val="00A61FAD"/>
    <w:rsid w:val="00A63933"/>
    <w:rsid w:val="00A70A96"/>
    <w:rsid w:val="00A77854"/>
    <w:rsid w:val="00A82831"/>
    <w:rsid w:val="00A8738E"/>
    <w:rsid w:val="00A878E5"/>
    <w:rsid w:val="00A9469B"/>
    <w:rsid w:val="00A96695"/>
    <w:rsid w:val="00AA0FD6"/>
    <w:rsid w:val="00AA12A4"/>
    <w:rsid w:val="00AA2D26"/>
    <w:rsid w:val="00AA3848"/>
    <w:rsid w:val="00AA4ECB"/>
    <w:rsid w:val="00AA4F5D"/>
    <w:rsid w:val="00AA7256"/>
    <w:rsid w:val="00AB0BD8"/>
    <w:rsid w:val="00AB1ED9"/>
    <w:rsid w:val="00AB2096"/>
    <w:rsid w:val="00AB396E"/>
    <w:rsid w:val="00AB491F"/>
    <w:rsid w:val="00AB5E19"/>
    <w:rsid w:val="00AD5517"/>
    <w:rsid w:val="00AE128F"/>
    <w:rsid w:val="00AE209C"/>
    <w:rsid w:val="00AE2492"/>
    <w:rsid w:val="00AE332E"/>
    <w:rsid w:val="00AE48BA"/>
    <w:rsid w:val="00AF386C"/>
    <w:rsid w:val="00AF671B"/>
    <w:rsid w:val="00B024E4"/>
    <w:rsid w:val="00B06B95"/>
    <w:rsid w:val="00B106C3"/>
    <w:rsid w:val="00B14888"/>
    <w:rsid w:val="00B14A4A"/>
    <w:rsid w:val="00B20D04"/>
    <w:rsid w:val="00B21A24"/>
    <w:rsid w:val="00B272BC"/>
    <w:rsid w:val="00B27641"/>
    <w:rsid w:val="00B320EB"/>
    <w:rsid w:val="00B3261E"/>
    <w:rsid w:val="00B3763C"/>
    <w:rsid w:val="00B4069D"/>
    <w:rsid w:val="00B40AB9"/>
    <w:rsid w:val="00B444D5"/>
    <w:rsid w:val="00B45874"/>
    <w:rsid w:val="00B46B89"/>
    <w:rsid w:val="00B541F4"/>
    <w:rsid w:val="00B5589F"/>
    <w:rsid w:val="00B56584"/>
    <w:rsid w:val="00B5681F"/>
    <w:rsid w:val="00B619F8"/>
    <w:rsid w:val="00B64264"/>
    <w:rsid w:val="00B648AC"/>
    <w:rsid w:val="00B67D8A"/>
    <w:rsid w:val="00B73F8D"/>
    <w:rsid w:val="00B7564A"/>
    <w:rsid w:val="00B80EEB"/>
    <w:rsid w:val="00B86035"/>
    <w:rsid w:val="00B8663E"/>
    <w:rsid w:val="00B90D8B"/>
    <w:rsid w:val="00B91D6E"/>
    <w:rsid w:val="00B960E9"/>
    <w:rsid w:val="00BA4E40"/>
    <w:rsid w:val="00BA663A"/>
    <w:rsid w:val="00BC194C"/>
    <w:rsid w:val="00BC5BAC"/>
    <w:rsid w:val="00BC7BFA"/>
    <w:rsid w:val="00BD13F7"/>
    <w:rsid w:val="00BD1A2B"/>
    <w:rsid w:val="00BD5177"/>
    <w:rsid w:val="00BD57C8"/>
    <w:rsid w:val="00BE1E87"/>
    <w:rsid w:val="00BE28B3"/>
    <w:rsid w:val="00BE73A1"/>
    <w:rsid w:val="00BE7B12"/>
    <w:rsid w:val="00BF0777"/>
    <w:rsid w:val="00BF23E7"/>
    <w:rsid w:val="00BF2517"/>
    <w:rsid w:val="00BF69F3"/>
    <w:rsid w:val="00BF7F48"/>
    <w:rsid w:val="00C03D2A"/>
    <w:rsid w:val="00C073F1"/>
    <w:rsid w:val="00C15544"/>
    <w:rsid w:val="00C16ADF"/>
    <w:rsid w:val="00C220A4"/>
    <w:rsid w:val="00C22C6F"/>
    <w:rsid w:val="00C23CB2"/>
    <w:rsid w:val="00C30BC9"/>
    <w:rsid w:val="00C31B82"/>
    <w:rsid w:val="00C32B0E"/>
    <w:rsid w:val="00C35BF7"/>
    <w:rsid w:val="00C372B7"/>
    <w:rsid w:val="00C37637"/>
    <w:rsid w:val="00C40610"/>
    <w:rsid w:val="00C419F2"/>
    <w:rsid w:val="00C44DC9"/>
    <w:rsid w:val="00C46564"/>
    <w:rsid w:val="00C47531"/>
    <w:rsid w:val="00C53A0A"/>
    <w:rsid w:val="00C53B08"/>
    <w:rsid w:val="00C6101C"/>
    <w:rsid w:val="00C624E3"/>
    <w:rsid w:val="00C635DF"/>
    <w:rsid w:val="00C64D32"/>
    <w:rsid w:val="00C66D87"/>
    <w:rsid w:val="00C72E68"/>
    <w:rsid w:val="00C7527E"/>
    <w:rsid w:val="00C80C8B"/>
    <w:rsid w:val="00C80CBB"/>
    <w:rsid w:val="00C80EE2"/>
    <w:rsid w:val="00C836DA"/>
    <w:rsid w:val="00C85A28"/>
    <w:rsid w:val="00C86404"/>
    <w:rsid w:val="00CA073E"/>
    <w:rsid w:val="00CB2E20"/>
    <w:rsid w:val="00CC2302"/>
    <w:rsid w:val="00CC2ECB"/>
    <w:rsid w:val="00CC3435"/>
    <w:rsid w:val="00CD2CC4"/>
    <w:rsid w:val="00CD4FD6"/>
    <w:rsid w:val="00CD6761"/>
    <w:rsid w:val="00CD6DB2"/>
    <w:rsid w:val="00CD743B"/>
    <w:rsid w:val="00CE144C"/>
    <w:rsid w:val="00CE2F76"/>
    <w:rsid w:val="00CE3E1E"/>
    <w:rsid w:val="00CE4472"/>
    <w:rsid w:val="00CE7717"/>
    <w:rsid w:val="00CE7C63"/>
    <w:rsid w:val="00CF1AEF"/>
    <w:rsid w:val="00CF2482"/>
    <w:rsid w:val="00CF3C4B"/>
    <w:rsid w:val="00CF3C7B"/>
    <w:rsid w:val="00CF5489"/>
    <w:rsid w:val="00CF7660"/>
    <w:rsid w:val="00D0120F"/>
    <w:rsid w:val="00D03100"/>
    <w:rsid w:val="00D11A9B"/>
    <w:rsid w:val="00D21A76"/>
    <w:rsid w:val="00D233D1"/>
    <w:rsid w:val="00D36FA1"/>
    <w:rsid w:val="00D408D2"/>
    <w:rsid w:val="00D42BF6"/>
    <w:rsid w:val="00D52CC2"/>
    <w:rsid w:val="00D558C8"/>
    <w:rsid w:val="00D634D9"/>
    <w:rsid w:val="00D65C34"/>
    <w:rsid w:val="00D65F83"/>
    <w:rsid w:val="00D74328"/>
    <w:rsid w:val="00D817DA"/>
    <w:rsid w:val="00D8203C"/>
    <w:rsid w:val="00D82D97"/>
    <w:rsid w:val="00D83AFD"/>
    <w:rsid w:val="00D91D13"/>
    <w:rsid w:val="00D94AAA"/>
    <w:rsid w:val="00DA0706"/>
    <w:rsid w:val="00DA38CC"/>
    <w:rsid w:val="00DA6DD1"/>
    <w:rsid w:val="00DB3869"/>
    <w:rsid w:val="00DB5494"/>
    <w:rsid w:val="00DB7895"/>
    <w:rsid w:val="00DC2920"/>
    <w:rsid w:val="00DC5B16"/>
    <w:rsid w:val="00DC6CDE"/>
    <w:rsid w:val="00DD0B9A"/>
    <w:rsid w:val="00DD1343"/>
    <w:rsid w:val="00DD37E1"/>
    <w:rsid w:val="00DD4C7E"/>
    <w:rsid w:val="00DE39C1"/>
    <w:rsid w:val="00DE43B0"/>
    <w:rsid w:val="00DE7D13"/>
    <w:rsid w:val="00DF3C41"/>
    <w:rsid w:val="00E0059F"/>
    <w:rsid w:val="00E01461"/>
    <w:rsid w:val="00E06B97"/>
    <w:rsid w:val="00E11E87"/>
    <w:rsid w:val="00E162CE"/>
    <w:rsid w:val="00E17A39"/>
    <w:rsid w:val="00E17E0E"/>
    <w:rsid w:val="00E21125"/>
    <w:rsid w:val="00E21186"/>
    <w:rsid w:val="00E22FC9"/>
    <w:rsid w:val="00E269FD"/>
    <w:rsid w:val="00E34E94"/>
    <w:rsid w:val="00E37172"/>
    <w:rsid w:val="00E40251"/>
    <w:rsid w:val="00E4264F"/>
    <w:rsid w:val="00E436BC"/>
    <w:rsid w:val="00E441A2"/>
    <w:rsid w:val="00E46225"/>
    <w:rsid w:val="00E5164D"/>
    <w:rsid w:val="00E55EFD"/>
    <w:rsid w:val="00E57F06"/>
    <w:rsid w:val="00E648DB"/>
    <w:rsid w:val="00E65EE4"/>
    <w:rsid w:val="00E65FE8"/>
    <w:rsid w:val="00E660E1"/>
    <w:rsid w:val="00E673EA"/>
    <w:rsid w:val="00E73B75"/>
    <w:rsid w:val="00E81C20"/>
    <w:rsid w:val="00E82431"/>
    <w:rsid w:val="00E82BE1"/>
    <w:rsid w:val="00E8456F"/>
    <w:rsid w:val="00E85A4B"/>
    <w:rsid w:val="00E92CBF"/>
    <w:rsid w:val="00EA2607"/>
    <w:rsid w:val="00EB16DF"/>
    <w:rsid w:val="00EB2FAA"/>
    <w:rsid w:val="00EB3FE2"/>
    <w:rsid w:val="00EB46C4"/>
    <w:rsid w:val="00EC195E"/>
    <w:rsid w:val="00EC57F4"/>
    <w:rsid w:val="00ED2725"/>
    <w:rsid w:val="00ED60C0"/>
    <w:rsid w:val="00EE0AFA"/>
    <w:rsid w:val="00EE3066"/>
    <w:rsid w:val="00EE41BA"/>
    <w:rsid w:val="00EE521B"/>
    <w:rsid w:val="00EF482A"/>
    <w:rsid w:val="00EF72E0"/>
    <w:rsid w:val="00F102AA"/>
    <w:rsid w:val="00F11F41"/>
    <w:rsid w:val="00F22E21"/>
    <w:rsid w:val="00F24DD2"/>
    <w:rsid w:val="00F271C3"/>
    <w:rsid w:val="00F328C6"/>
    <w:rsid w:val="00F377D1"/>
    <w:rsid w:val="00F423E2"/>
    <w:rsid w:val="00F44C82"/>
    <w:rsid w:val="00F46910"/>
    <w:rsid w:val="00F46B8D"/>
    <w:rsid w:val="00F477D9"/>
    <w:rsid w:val="00F50698"/>
    <w:rsid w:val="00F57FEE"/>
    <w:rsid w:val="00F61AD3"/>
    <w:rsid w:val="00F730C6"/>
    <w:rsid w:val="00F819C7"/>
    <w:rsid w:val="00F86491"/>
    <w:rsid w:val="00F87553"/>
    <w:rsid w:val="00F90B4F"/>
    <w:rsid w:val="00F90ED4"/>
    <w:rsid w:val="00FA52A9"/>
    <w:rsid w:val="00FA6886"/>
    <w:rsid w:val="00FB488E"/>
    <w:rsid w:val="00FB4E0C"/>
    <w:rsid w:val="00FB65A6"/>
    <w:rsid w:val="00FB689A"/>
    <w:rsid w:val="00FC07AE"/>
    <w:rsid w:val="00FC1FFA"/>
    <w:rsid w:val="00FC4792"/>
    <w:rsid w:val="00FC57DA"/>
    <w:rsid w:val="00FF25CC"/>
    <w:rsid w:val="00FF3384"/>
    <w:rsid w:val="00FF6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spacing w:line="300" w:lineRule="auto"/>
        <w:ind w:firstLineChars="200" w:firstLine="19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E4"/>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1C26"/>
    <w:rPr>
      <w:b/>
      <w:bCs/>
    </w:rPr>
  </w:style>
  <w:style w:type="paragraph" w:styleId="a4">
    <w:name w:val="Normal (Web)"/>
    <w:basedOn w:val="a"/>
    <w:uiPriority w:val="99"/>
    <w:rsid w:val="00DD0B9A"/>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3E43E9"/>
    <w:pPr>
      <w:ind w:firstLineChars="200" w:firstLine="420"/>
    </w:pPr>
  </w:style>
  <w:style w:type="paragraph" w:styleId="a6">
    <w:name w:val="Balloon Text"/>
    <w:basedOn w:val="a"/>
    <w:link w:val="Char"/>
    <w:uiPriority w:val="99"/>
    <w:semiHidden/>
    <w:unhideWhenUsed/>
    <w:rsid w:val="008D5B45"/>
    <w:rPr>
      <w:sz w:val="18"/>
      <w:szCs w:val="18"/>
    </w:rPr>
  </w:style>
  <w:style w:type="character" w:customStyle="1" w:styleId="Char">
    <w:name w:val="批注框文本 Char"/>
    <w:basedOn w:val="a0"/>
    <w:link w:val="a6"/>
    <w:uiPriority w:val="99"/>
    <w:semiHidden/>
    <w:rsid w:val="008D5B45"/>
    <w:rPr>
      <w:rFonts w:ascii="Times New Roman" w:eastAsia="宋体" w:hAnsi="Times New Roman" w:cs="Times New Roman"/>
      <w:sz w:val="18"/>
      <w:szCs w:val="18"/>
    </w:rPr>
  </w:style>
  <w:style w:type="paragraph" w:styleId="a7">
    <w:name w:val="footer"/>
    <w:basedOn w:val="a"/>
    <w:link w:val="Char0"/>
    <w:uiPriority w:val="99"/>
    <w:semiHidden/>
    <w:unhideWhenUsed/>
    <w:rsid w:val="00E269F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E269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58583906">
      <w:bodyDiv w:val="1"/>
      <w:marLeft w:val="0"/>
      <w:marRight w:val="0"/>
      <w:marTop w:val="0"/>
      <w:marBottom w:val="0"/>
      <w:divBdr>
        <w:top w:val="none" w:sz="0" w:space="0" w:color="auto"/>
        <w:left w:val="none" w:sz="0" w:space="0" w:color="auto"/>
        <w:bottom w:val="none" w:sz="0" w:space="0" w:color="auto"/>
        <w:right w:val="none" w:sz="0" w:space="0" w:color="auto"/>
      </w:divBdr>
      <w:divsChild>
        <w:div w:id="1911499175">
          <w:marLeft w:val="0"/>
          <w:marRight w:val="0"/>
          <w:marTop w:val="0"/>
          <w:marBottom w:val="0"/>
          <w:divBdr>
            <w:top w:val="none" w:sz="0" w:space="0" w:color="auto"/>
            <w:left w:val="none" w:sz="0" w:space="0" w:color="auto"/>
            <w:bottom w:val="none" w:sz="0" w:space="0" w:color="auto"/>
            <w:right w:val="none" w:sz="0" w:space="0" w:color="auto"/>
          </w:divBdr>
          <w:divsChild>
            <w:div w:id="407533646">
              <w:marLeft w:val="0"/>
              <w:marRight w:val="0"/>
              <w:marTop w:val="0"/>
              <w:marBottom w:val="0"/>
              <w:divBdr>
                <w:top w:val="none" w:sz="0" w:space="0" w:color="auto"/>
                <w:left w:val="none" w:sz="0" w:space="0" w:color="auto"/>
                <w:bottom w:val="none" w:sz="0" w:space="0" w:color="auto"/>
                <w:right w:val="none" w:sz="0" w:space="0" w:color="auto"/>
              </w:divBdr>
              <w:divsChild>
                <w:div w:id="1332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5</Pages>
  <Words>342</Words>
  <Characters>1954</Characters>
  <Application>Microsoft Office Word</Application>
  <DocSecurity>0</DocSecurity>
  <Lines>16</Lines>
  <Paragraphs>4</Paragraphs>
  <ScaleCrop>false</ScaleCrop>
  <Company>Microsoft</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施雯</dc:creator>
  <cp:lastModifiedBy>施雯</cp:lastModifiedBy>
  <cp:revision>113</cp:revision>
  <cp:lastPrinted>2019-04-16T12:17:00Z</cp:lastPrinted>
  <dcterms:created xsi:type="dcterms:W3CDTF">2019-03-21T01:23:00Z</dcterms:created>
  <dcterms:modified xsi:type="dcterms:W3CDTF">2019-04-30T06:05:00Z</dcterms:modified>
</cp:coreProperties>
</file>