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1E" w:rsidRDefault="00E5657B">
      <w:pPr>
        <w:jc w:val="center"/>
        <w:rPr>
          <w:rFonts w:ascii="黑体" w:eastAsia="黑体" w:hAnsi="黑体" w:cs="黑体"/>
          <w:sz w:val="36"/>
          <w:szCs w:val="36"/>
        </w:rPr>
      </w:pPr>
      <w:bookmarkStart w:id="0" w:name="_GoBack"/>
      <w:bookmarkEnd w:id="0"/>
      <w:proofErr w:type="gramStart"/>
      <w:r>
        <w:rPr>
          <w:rFonts w:ascii="黑体" w:eastAsia="黑体" w:hAnsi="黑体" w:cs="黑体" w:hint="eastAsia"/>
          <w:sz w:val="36"/>
          <w:szCs w:val="36"/>
        </w:rPr>
        <w:t>《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上海市城市管理行政执法条例实施</w:t>
      </w:r>
      <w:r>
        <w:rPr>
          <w:rFonts w:ascii="黑体" w:eastAsia="黑体" w:hAnsi="黑体" w:cs="黑体" w:hint="eastAsia"/>
          <w:sz w:val="36"/>
          <w:szCs w:val="36"/>
        </w:rPr>
        <w:t>办法</w:t>
      </w:r>
    </w:p>
    <w:p w:rsidR="00DD391E" w:rsidRDefault="00E5657B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（修正案草案</w:t>
      </w:r>
      <w:r>
        <w:rPr>
          <w:rFonts w:ascii="黑体" w:eastAsia="黑体" w:hAnsi="黑体" w:cs="黑体" w:hint="eastAsia"/>
          <w:sz w:val="36"/>
          <w:szCs w:val="36"/>
        </w:rPr>
        <w:t>）》反馈意见表</w:t>
      </w:r>
    </w:p>
    <w:tbl>
      <w:tblPr>
        <w:tblStyle w:val="a3"/>
        <w:tblpPr w:leftFromText="180" w:rightFromText="180" w:vertAnchor="text" w:horzAnchor="page" w:tblpX="1767" w:tblpY="96"/>
        <w:tblOverlap w:val="never"/>
        <w:tblW w:w="8480" w:type="dxa"/>
        <w:tblLayout w:type="fixed"/>
        <w:tblLook w:val="04A0"/>
      </w:tblPr>
      <w:tblGrid>
        <w:gridCol w:w="2060"/>
        <w:gridCol w:w="6420"/>
      </w:tblGrid>
      <w:tr w:rsidR="00DD391E">
        <w:trPr>
          <w:trHeight w:val="702"/>
        </w:trPr>
        <w:tc>
          <w:tcPr>
            <w:tcW w:w="2060" w:type="dxa"/>
          </w:tcPr>
          <w:p w:rsidR="00DD391E" w:rsidRDefault="00E5657B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单位名称</w:t>
            </w:r>
          </w:p>
        </w:tc>
        <w:tc>
          <w:tcPr>
            <w:tcW w:w="6420" w:type="dxa"/>
          </w:tcPr>
          <w:p w:rsidR="00DD391E" w:rsidRDefault="00DD391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D391E">
        <w:trPr>
          <w:trHeight w:val="702"/>
        </w:trPr>
        <w:tc>
          <w:tcPr>
            <w:tcW w:w="2060" w:type="dxa"/>
          </w:tcPr>
          <w:p w:rsidR="00DD391E" w:rsidRDefault="00E5657B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联系人</w:t>
            </w:r>
          </w:p>
        </w:tc>
        <w:tc>
          <w:tcPr>
            <w:tcW w:w="6420" w:type="dxa"/>
          </w:tcPr>
          <w:p w:rsidR="00DD391E" w:rsidRDefault="00DD391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D391E">
        <w:trPr>
          <w:trHeight w:val="702"/>
        </w:trPr>
        <w:tc>
          <w:tcPr>
            <w:tcW w:w="2060" w:type="dxa"/>
          </w:tcPr>
          <w:p w:rsidR="00DD391E" w:rsidRDefault="00E5657B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6420" w:type="dxa"/>
          </w:tcPr>
          <w:p w:rsidR="00DD391E" w:rsidRDefault="00DD391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D391E">
        <w:trPr>
          <w:trHeight w:val="9839"/>
        </w:trPr>
        <w:tc>
          <w:tcPr>
            <w:tcW w:w="8480" w:type="dxa"/>
            <w:gridSpan w:val="2"/>
          </w:tcPr>
          <w:p w:rsidR="00DD391E" w:rsidRDefault="00E5657B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反馈意见：</w:t>
            </w:r>
          </w:p>
        </w:tc>
      </w:tr>
    </w:tbl>
    <w:p w:rsidR="00DD391E" w:rsidRDefault="00DD391E"/>
    <w:sectPr w:rsidR="00DD391E" w:rsidSect="00DD3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8B02986"/>
    <w:rsid w:val="00DD391E"/>
    <w:rsid w:val="00E5657B"/>
    <w:rsid w:val="58B02986"/>
    <w:rsid w:val="5F62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D391E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D39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金峰</dc:creator>
  <cp:lastModifiedBy>施雯</cp:lastModifiedBy>
  <cp:revision>2</cp:revision>
  <dcterms:created xsi:type="dcterms:W3CDTF">2019-04-15T14:10:00Z</dcterms:created>
  <dcterms:modified xsi:type="dcterms:W3CDTF">2019-04-22T08:58:00Z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